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07" w:rsidRPr="00933D4E" w:rsidRDefault="00423007" w:rsidP="00423007">
      <w:pPr>
        <w:pStyle w:val="20"/>
        <w:rPr>
          <w:color w:val="000000"/>
          <w:sz w:val="21"/>
          <w:szCs w:val="21"/>
        </w:rPr>
      </w:pPr>
      <w:r>
        <w:rPr>
          <w:rFonts w:hint="eastAsia"/>
          <w:color w:val="000000"/>
          <w:sz w:val="21"/>
          <w:szCs w:val="21"/>
        </w:rPr>
        <w:t>一</w:t>
      </w:r>
      <w:r w:rsidRPr="00933D4E">
        <w:rPr>
          <w:rFonts w:hint="eastAsia"/>
          <w:color w:val="000000"/>
          <w:sz w:val="21"/>
          <w:szCs w:val="21"/>
        </w:rPr>
        <w:t>、德国福特旺根大学院际交流项目</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6462"/>
      </w:tblGrid>
      <w:tr w:rsidR="00423007" w:rsidRPr="004E00CD" w:rsidTr="00936B09">
        <w:trPr>
          <w:trHeight w:val="320"/>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交流期限</w:t>
            </w:r>
          </w:p>
        </w:tc>
        <w:tc>
          <w:tcPr>
            <w:tcW w:w="6462" w:type="dxa"/>
          </w:tcPr>
          <w:p w:rsidR="00423007" w:rsidRPr="00933D4E" w:rsidRDefault="00C84A08" w:rsidP="00936B09">
            <w:pPr>
              <w:rPr>
                <w:rFonts w:ascii="宋体" w:hAnsi="宋体"/>
                <w:color w:val="000000"/>
                <w:szCs w:val="21"/>
              </w:rPr>
            </w:pPr>
            <w:r>
              <w:rPr>
                <w:rFonts w:ascii="宋体" w:hAnsi="宋体" w:hint="eastAsia"/>
                <w:color w:val="000000"/>
                <w:szCs w:val="21"/>
              </w:rPr>
              <w:t>2018</w:t>
            </w:r>
            <w:r w:rsidR="00DF6682">
              <w:rPr>
                <w:rFonts w:ascii="宋体" w:hAnsi="宋体" w:hint="eastAsia"/>
                <w:color w:val="000000"/>
                <w:szCs w:val="21"/>
              </w:rPr>
              <w:t>年秋</w:t>
            </w:r>
            <w:r w:rsidR="00423007" w:rsidRPr="00933D4E">
              <w:rPr>
                <w:rFonts w:ascii="宋体" w:hAnsi="宋体" w:hint="eastAsia"/>
                <w:color w:val="000000"/>
                <w:szCs w:val="21"/>
              </w:rPr>
              <w:t>季学期</w:t>
            </w:r>
          </w:p>
        </w:tc>
      </w:tr>
      <w:tr w:rsidR="00423007" w:rsidRPr="004E00CD" w:rsidTr="00936B09">
        <w:trPr>
          <w:trHeight w:val="300"/>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选派类别</w:t>
            </w:r>
          </w:p>
        </w:tc>
        <w:tc>
          <w:tcPr>
            <w:tcW w:w="6462" w:type="dxa"/>
          </w:tcPr>
          <w:p w:rsidR="00423007" w:rsidRPr="00933D4E" w:rsidRDefault="00423007" w:rsidP="00936B09">
            <w:pPr>
              <w:rPr>
                <w:rFonts w:ascii="宋体" w:hAnsi="宋体"/>
                <w:color w:val="000000"/>
                <w:szCs w:val="21"/>
              </w:rPr>
            </w:pPr>
            <w:r w:rsidRPr="00933D4E">
              <w:rPr>
                <w:rFonts w:ascii="宋体" w:hAnsi="宋体" w:hint="eastAsia"/>
                <w:color w:val="000000"/>
                <w:szCs w:val="21"/>
              </w:rPr>
              <w:t>本科生、研究生（应届毕业生除外）</w:t>
            </w:r>
          </w:p>
        </w:tc>
      </w:tr>
      <w:tr w:rsidR="00423007" w:rsidRPr="004E00CD" w:rsidTr="00936B09">
        <w:trPr>
          <w:trHeight w:val="315"/>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选派人数</w:t>
            </w:r>
          </w:p>
        </w:tc>
        <w:tc>
          <w:tcPr>
            <w:tcW w:w="6462" w:type="dxa"/>
          </w:tcPr>
          <w:p w:rsidR="00423007" w:rsidRPr="00933D4E" w:rsidRDefault="00423007" w:rsidP="00936B09">
            <w:pPr>
              <w:rPr>
                <w:rFonts w:ascii="宋体" w:hAnsi="宋体"/>
                <w:color w:val="000000"/>
                <w:szCs w:val="21"/>
              </w:rPr>
            </w:pPr>
            <w:r w:rsidRPr="00933D4E">
              <w:rPr>
                <w:rFonts w:ascii="宋体" w:hAnsi="宋体" w:hint="eastAsia"/>
                <w:color w:val="000000"/>
                <w:szCs w:val="21"/>
              </w:rPr>
              <w:t>视报名情况而定</w:t>
            </w:r>
          </w:p>
        </w:tc>
      </w:tr>
      <w:tr w:rsidR="00423007" w:rsidRPr="004E00CD" w:rsidTr="00936B09">
        <w:trPr>
          <w:trHeight w:val="315"/>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选派专业</w:t>
            </w:r>
          </w:p>
        </w:tc>
        <w:tc>
          <w:tcPr>
            <w:tcW w:w="6462" w:type="dxa"/>
          </w:tcPr>
          <w:p w:rsidR="00423007" w:rsidRPr="00933D4E" w:rsidRDefault="00423007" w:rsidP="00936B09">
            <w:pPr>
              <w:rPr>
                <w:rFonts w:ascii="宋体" w:hAnsi="宋体"/>
                <w:color w:val="000000"/>
                <w:szCs w:val="21"/>
              </w:rPr>
            </w:pPr>
            <w:r w:rsidRPr="00933D4E">
              <w:rPr>
                <w:rFonts w:ascii="宋体" w:hAnsi="宋体" w:hint="eastAsia"/>
                <w:color w:val="000000"/>
                <w:szCs w:val="21"/>
              </w:rPr>
              <w:t>管理学院各系</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申请条件</w:t>
            </w:r>
          </w:p>
        </w:tc>
        <w:tc>
          <w:tcPr>
            <w:tcW w:w="6462" w:type="dxa"/>
          </w:tcPr>
          <w:p w:rsidR="00423007" w:rsidRPr="00933D4E" w:rsidRDefault="00423007" w:rsidP="00936B09">
            <w:pPr>
              <w:numPr>
                <w:ilvl w:val="0"/>
                <w:numId w:val="1"/>
              </w:numPr>
              <w:tabs>
                <w:tab w:val="left" w:pos="420"/>
              </w:tabs>
              <w:jc w:val="left"/>
              <w:rPr>
                <w:rFonts w:ascii="宋体" w:hAnsi="宋体"/>
                <w:color w:val="000000"/>
                <w:szCs w:val="21"/>
              </w:rPr>
            </w:pPr>
            <w:r w:rsidRPr="00933D4E">
              <w:rPr>
                <w:rFonts w:ascii="宋体" w:hAnsi="宋体"/>
                <w:color w:val="000000"/>
                <w:szCs w:val="21"/>
              </w:rPr>
              <w:t>在读本科生</w:t>
            </w:r>
            <w:r w:rsidRPr="00933D4E">
              <w:rPr>
                <w:rFonts w:ascii="宋体" w:hAnsi="宋体" w:hint="eastAsia"/>
                <w:color w:val="000000"/>
                <w:szCs w:val="21"/>
              </w:rPr>
              <w:t>、研究生</w:t>
            </w:r>
            <w:r w:rsidRPr="00933D4E">
              <w:rPr>
                <w:rFonts w:ascii="宋体" w:hAnsi="宋体"/>
                <w:color w:val="000000"/>
                <w:szCs w:val="21"/>
              </w:rPr>
              <w:t>（</w:t>
            </w:r>
            <w:r w:rsidRPr="00933D4E">
              <w:rPr>
                <w:rFonts w:ascii="宋体" w:hAnsi="宋体" w:hint="eastAsia"/>
                <w:color w:val="000000"/>
                <w:szCs w:val="21"/>
              </w:rPr>
              <w:t>应届</w:t>
            </w:r>
            <w:r w:rsidRPr="00933D4E">
              <w:rPr>
                <w:rFonts w:ascii="宋体" w:hAnsi="宋体"/>
                <w:color w:val="000000"/>
                <w:szCs w:val="21"/>
              </w:rPr>
              <w:t>毕业班除外）</w:t>
            </w:r>
            <w:r w:rsidRPr="00933D4E">
              <w:rPr>
                <w:rFonts w:ascii="宋体" w:hAnsi="宋体" w:hint="eastAsia"/>
                <w:color w:val="000000"/>
                <w:szCs w:val="21"/>
              </w:rPr>
              <w:t>，德智体全面发展，成绩优秀，身体健康。</w:t>
            </w:r>
          </w:p>
          <w:p w:rsidR="00423007" w:rsidRPr="00933D4E" w:rsidRDefault="00423007" w:rsidP="00936B09">
            <w:pPr>
              <w:numPr>
                <w:ilvl w:val="0"/>
                <w:numId w:val="1"/>
              </w:numPr>
              <w:tabs>
                <w:tab w:val="left" w:pos="420"/>
              </w:tabs>
              <w:jc w:val="left"/>
              <w:rPr>
                <w:rFonts w:ascii="宋体" w:hAnsi="宋体"/>
                <w:color w:val="000000"/>
                <w:szCs w:val="21"/>
              </w:rPr>
            </w:pPr>
            <w:r w:rsidRPr="00933D4E">
              <w:rPr>
                <w:rFonts w:ascii="宋体" w:hAnsi="宋体" w:hint="eastAsia"/>
                <w:color w:val="000000"/>
                <w:szCs w:val="21"/>
              </w:rPr>
              <w:t>候选学生必须英语听说熟练，应用能力强。</w:t>
            </w:r>
          </w:p>
          <w:p w:rsidR="00423007" w:rsidRPr="00933D4E" w:rsidRDefault="00423007" w:rsidP="00936B09">
            <w:pPr>
              <w:pStyle w:val="1"/>
              <w:numPr>
                <w:ilvl w:val="0"/>
                <w:numId w:val="1"/>
              </w:numPr>
              <w:tabs>
                <w:tab w:val="left" w:pos="420"/>
              </w:tabs>
              <w:ind w:firstLineChars="0"/>
              <w:rPr>
                <w:rFonts w:ascii="宋体" w:hAnsi="宋体"/>
                <w:color w:val="000000"/>
                <w:szCs w:val="21"/>
              </w:rPr>
            </w:pPr>
            <w:r w:rsidRPr="00933D4E">
              <w:rPr>
                <w:rFonts w:ascii="宋体" w:hAnsi="宋体"/>
                <w:color w:val="000000"/>
                <w:szCs w:val="21"/>
              </w:rPr>
              <w:t>积极参与社会实践活动，富有组织才能和协助精神，善与人沟通。</w:t>
            </w:r>
          </w:p>
          <w:p w:rsidR="00423007" w:rsidRPr="00933D4E" w:rsidRDefault="00423007" w:rsidP="00936B09">
            <w:pPr>
              <w:pStyle w:val="1"/>
              <w:numPr>
                <w:ilvl w:val="0"/>
                <w:numId w:val="1"/>
              </w:numPr>
              <w:tabs>
                <w:tab w:val="left" w:pos="420"/>
              </w:tabs>
              <w:ind w:firstLineChars="0"/>
              <w:rPr>
                <w:rFonts w:ascii="宋体" w:hAnsi="宋体"/>
                <w:color w:val="000000"/>
                <w:szCs w:val="21"/>
              </w:rPr>
            </w:pPr>
            <w:r w:rsidRPr="00933D4E">
              <w:rPr>
                <w:rFonts w:ascii="宋体" w:hAnsi="宋体"/>
                <w:color w:val="000000"/>
                <w:szCs w:val="21"/>
              </w:rPr>
              <w:t>交换期满后返回母校继续完成学业。</w:t>
            </w:r>
          </w:p>
          <w:p w:rsidR="00423007" w:rsidRPr="00933D4E" w:rsidRDefault="00423007" w:rsidP="00936B09">
            <w:pPr>
              <w:pStyle w:val="1"/>
              <w:numPr>
                <w:ilvl w:val="0"/>
                <w:numId w:val="1"/>
              </w:numPr>
              <w:tabs>
                <w:tab w:val="left" w:pos="420"/>
              </w:tabs>
              <w:ind w:firstLineChars="0"/>
              <w:rPr>
                <w:rFonts w:ascii="宋体" w:hAnsi="宋体"/>
                <w:color w:val="000000"/>
                <w:szCs w:val="21"/>
              </w:rPr>
            </w:pPr>
            <w:r w:rsidRPr="00933D4E">
              <w:rPr>
                <w:rFonts w:ascii="宋体" w:hAnsi="宋体"/>
                <w:color w:val="000000"/>
                <w:szCs w:val="21"/>
              </w:rPr>
              <w:t>家庭经济条件许可，有能力自行支付往返旅费、学习期间生活费、书本费、保险和医疗保险等费用。</w:t>
            </w:r>
          </w:p>
          <w:p w:rsidR="00423007" w:rsidRPr="00933D4E" w:rsidRDefault="00423007" w:rsidP="00936B09">
            <w:pPr>
              <w:pStyle w:val="1"/>
              <w:numPr>
                <w:ilvl w:val="0"/>
                <w:numId w:val="1"/>
              </w:numPr>
              <w:ind w:firstLineChars="0"/>
              <w:rPr>
                <w:rFonts w:ascii="宋体" w:hAnsi="宋体"/>
                <w:color w:val="000000"/>
                <w:szCs w:val="21"/>
              </w:rPr>
            </w:pPr>
            <w:r w:rsidRPr="00933D4E">
              <w:rPr>
                <w:rFonts w:ascii="宋体" w:hAnsi="宋体" w:hint="eastAsia"/>
                <w:color w:val="000000"/>
                <w:szCs w:val="21"/>
              </w:rPr>
              <w:t>若选修英语授课课程，有参加过校内英语培训班者同等条件下优先。（请在申请表格内注明）</w:t>
            </w:r>
          </w:p>
          <w:p w:rsidR="00423007" w:rsidRPr="00933D4E" w:rsidRDefault="00423007" w:rsidP="00936B09">
            <w:pPr>
              <w:pStyle w:val="1"/>
              <w:numPr>
                <w:ilvl w:val="0"/>
                <w:numId w:val="1"/>
              </w:numPr>
              <w:ind w:firstLineChars="0"/>
              <w:jc w:val="left"/>
              <w:rPr>
                <w:rFonts w:ascii="宋体" w:hAnsi="宋体"/>
                <w:color w:val="000000"/>
                <w:szCs w:val="21"/>
              </w:rPr>
            </w:pPr>
            <w:r w:rsidRPr="00933D4E">
              <w:rPr>
                <w:rFonts w:ascii="宋体" w:hAnsi="宋体" w:hint="eastAsia"/>
                <w:color w:val="000000"/>
                <w:szCs w:val="21"/>
              </w:rPr>
              <w:t>若被我院推荐的学生，除非不可抗力，不可无故退出项目。否则，今后将取消所有派出资格。因此，拟申请的学生需慎重对待、认真规划。</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申请办法</w:t>
            </w:r>
          </w:p>
        </w:tc>
        <w:tc>
          <w:tcPr>
            <w:tcW w:w="6462" w:type="dxa"/>
          </w:tcPr>
          <w:p w:rsidR="00423007" w:rsidRPr="00933D4E" w:rsidRDefault="00423007" w:rsidP="00936B09">
            <w:pPr>
              <w:rPr>
                <w:rFonts w:ascii="宋体" w:hAnsi="宋体"/>
                <w:color w:val="000000"/>
                <w:szCs w:val="21"/>
              </w:rPr>
            </w:pPr>
            <w:r w:rsidRPr="00933D4E">
              <w:rPr>
                <w:rFonts w:ascii="宋体" w:hAnsi="宋体"/>
                <w:color w:val="000000"/>
                <w:szCs w:val="21"/>
              </w:rPr>
              <w:t>个人申请，</w:t>
            </w:r>
            <w:r w:rsidRPr="00933D4E">
              <w:rPr>
                <w:rFonts w:ascii="宋体" w:hAnsi="宋体" w:hint="eastAsia"/>
                <w:color w:val="000000"/>
                <w:szCs w:val="21"/>
              </w:rPr>
              <w:t>学院选拔，择优录取</w:t>
            </w:r>
            <w:r w:rsidRPr="00933D4E">
              <w:rPr>
                <w:rFonts w:ascii="宋体" w:hAnsi="宋体"/>
                <w:color w:val="000000"/>
                <w:szCs w:val="21"/>
              </w:rPr>
              <w:t>。</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校内</w:t>
            </w:r>
            <w:r w:rsidRPr="00933D4E">
              <w:rPr>
                <w:rFonts w:ascii="宋体" w:hAnsi="宋体"/>
                <w:color w:val="000000"/>
                <w:szCs w:val="21"/>
              </w:rPr>
              <w:t>申请材料</w:t>
            </w:r>
          </w:p>
        </w:tc>
        <w:tc>
          <w:tcPr>
            <w:tcW w:w="6462" w:type="dxa"/>
          </w:tcPr>
          <w:p w:rsidR="00423007" w:rsidRPr="00933D4E" w:rsidRDefault="00423007" w:rsidP="00936B09">
            <w:pPr>
              <w:rPr>
                <w:rFonts w:ascii="宋体" w:hAnsi="宋体"/>
                <w:color w:val="000000"/>
                <w:szCs w:val="21"/>
              </w:rPr>
            </w:pPr>
            <w:r w:rsidRPr="00933D4E">
              <w:rPr>
                <w:rFonts w:ascii="宋体" w:hAnsi="宋体"/>
                <w:color w:val="000000"/>
                <w:szCs w:val="21"/>
              </w:rPr>
              <w:t>1.</w:t>
            </w:r>
            <w:r w:rsidRPr="00933D4E">
              <w:rPr>
                <w:rFonts w:ascii="宋体" w:hAnsi="宋体" w:hint="eastAsia"/>
                <w:color w:val="000000"/>
                <w:szCs w:val="21"/>
              </w:rPr>
              <w:t xml:space="preserve">  厦门大学学生出国出境交流项目申请表</w:t>
            </w:r>
          </w:p>
          <w:p w:rsidR="00423007" w:rsidRPr="00933D4E" w:rsidRDefault="00423007" w:rsidP="00936B09">
            <w:pPr>
              <w:rPr>
                <w:rFonts w:ascii="宋体" w:hAnsi="宋体"/>
                <w:color w:val="000000"/>
                <w:szCs w:val="21"/>
              </w:rPr>
            </w:pPr>
            <w:r w:rsidRPr="00933D4E">
              <w:rPr>
                <w:rFonts w:ascii="宋体" w:hAnsi="宋体" w:hint="eastAsia"/>
                <w:color w:val="000000"/>
                <w:szCs w:val="21"/>
              </w:rPr>
              <w:t>2.  成绩单（中文），含排名、教秘签字</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申请选拔程序</w:t>
            </w:r>
            <w:r w:rsidRPr="00933D4E">
              <w:rPr>
                <w:rFonts w:ascii="宋体" w:hAnsi="宋体"/>
                <w:color w:val="000000"/>
                <w:szCs w:val="21"/>
              </w:rPr>
              <w:br/>
            </w:r>
          </w:p>
          <w:p w:rsidR="00423007" w:rsidRPr="00933D4E" w:rsidRDefault="00423007" w:rsidP="00936B09">
            <w:pPr>
              <w:rPr>
                <w:rFonts w:ascii="宋体" w:hAnsi="宋体"/>
                <w:color w:val="000000"/>
                <w:szCs w:val="21"/>
              </w:rPr>
            </w:pPr>
          </w:p>
        </w:tc>
        <w:tc>
          <w:tcPr>
            <w:tcW w:w="6462" w:type="dxa"/>
          </w:tcPr>
          <w:p w:rsidR="00423007" w:rsidRPr="00933D4E" w:rsidRDefault="00423007" w:rsidP="00936B09">
            <w:pPr>
              <w:pStyle w:val="1"/>
              <w:ind w:left="420" w:firstLineChars="0" w:firstLine="0"/>
              <w:rPr>
                <w:rFonts w:ascii="宋体" w:hAnsi="宋体"/>
                <w:color w:val="000000"/>
                <w:szCs w:val="21"/>
              </w:rPr>
            </w:pPr>
            <w:r w:rsidRPr="00933D4E">
              <w:rPr>
                <w:rFonts w:ascii="宋体" w:hAnsi="宋体" w:hint="eastAsia"/>
                <w:color w:val="000000"/>
                <w:szCs w:val="21"/>
              </w:rPr>
              <w:t>学生提交申请</w:t>
            </w:r>
          </w:p>
          <w:p w:rsidR="00423007" w:rsidRPr="00933D4E" w:rsidRDefault="00423007" w:rsidP="00936B09">
            <w:pPr>
              <w:pStyle w:val="1"/>
              <w:ind w:leftChars="200" w:left="420" w:firstLineChars="0" w:firstLine="0"/>
              <w:rPr>
                <w:rFonts w:ascii="宋体" w:hAnsi="宋体"/>
                <w:color w:val="000000"/>
                <w:szCs w:val="21"/>
              </w:rPr>
            </w:pPr>
            <w:r w:rsidRPr="00933D4E">
              <w:rPr>
                <w:rFonts w:ascii="宋体" w:hAnsi="宋体"/>
                <w:color w:val="000000"/>
                <w:szCs w:val="21"/>
              </w:rPr>
              <w:t>选拔</w:t>
            </w:r>
            <w:r w:rsidRPr="00933D4E">
              <w:rPr>
                <w:rFonts w:ascii="宋体" w:hAnsi="宋体"/>
                <w:color w:val="000000"/>
                <w:szCs w:val="21"/>
              </w:rPr>
              <w:br/>
            </w:r>
            <w:r w:rsidRPr="00933D4E">
              <w:rPr>
                <w:rFonts w:ascii="宋体" w:hAnsi="宋体" w:hint="eastAsia"/>
                <w:color w:val="000000"/>
                <w:szCs w:val="21"/>
              </w:rPr>
              <w:t>学院</w:t>
            </w:r>
            <w:r w:rsidRPr="00933D4E">
              <w:rPr>
                <w:rFonts w:ascii="宋体" w:hAnsi="宋体"/>
                <w:color w:val="000000"/>
                <w:szCs w:val="21"/>
              </w:rPr>
              <w:t>向</w:t>
            </w:r>
            <w:r w:rsidRPr="00933D4E">
              <w:rPr>
                <w:rFonts w:ascii="宋体" w:hAnsi="宋体" w:hint="eastAsia"/>
                <w:color w:val="000000"/>
                <w:szCs w:val="21"/>
              </w:rPr>
              <w:t>福特旺根大学</w:t>
            </w:r>
            <w:r w:rsidRPr="00933D4E">
              <w:rPr>
                <w:rFonts w:ascii="宋体" w:hAnsi="宋体"/>
                <w:color w:val="000000"/>
                <w:szCs w:val="21"/>
              </w:rPr>
              <w:t>正式推荐候选人</w:t>
            </w:r>
            <w:r w:rsidRPr="00933D4E">
              <w:rPr>
                <w:rFonts w:ascii="宋体" w:hAnsi="宋体"/>
                <w:color w:val="000000"/>
                <w:szCs w:val="21"/>
              </w:rPr>
              <w:br/>
              <w:t>公布最终录取名单</w:t>
            </w:r>
            <w:r w:rsidRPr="00933D4E">
              <w:rPr>
                <w:rFonts w:ascii="宋体" w:hAnsi="宋体"/>
                <w:color w:val="000000"/>
                <w:szCs w:val="21"/>
              </w:rPr>
              <w:br/>
              <w:t>学生办理护照、签证、离校手续</w:t>
            </w:r>
            <w:r w:rsidRPr="00933D4E">
              <w:rPr>
                <w:rFonts w:ascii="宋体" w:hAnsi="宋体"/>
                <w:color w:val="000000"/>
                <w:szCs w:val="21"/>
              </w:rPr>
              <w:br/>
              <w:t>派出</w:t>
            </w:r>
          </w:p>
        </w:tc>
      </w:tr>
      <w:tr w:rsidR="00423007" w:rsidRPr="004E00CD" w:rsidTr="00936B09">
        <w:trPr>
          <w:trHeight w:val="1005"/>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交换学生的学籍管理问题</w:t>
            </w:r>
            <w:r w:rsidRPr="00933D4E">
              <w:rPr>
                <w:rFonts w:ascii="宋体" w:hAnsi="宋体"/>
                <w:color w:val="000000"/>
                <w:szCs w:val="21"/>
              </w:rPr>
              <w:br/>
            </w:r>
          </w:p>
        </w:tc>
        <w:tc>
          <w:tcPr>
            <w:tcW w:w="6462" w:type="dxa"/>
          </w:tcPr>
          <w:p w:rsidR="00423007" w:rsidRPr="00933D4E" w:rsidRDefault="00423007" w:rsidP="00936B09">
            <w:pPr>
              <w:rPr>
                <w:rFonts w:ascii="宋体" w:hAnsi="宋体"/>
                <w:color w:val="000000"/>
                <w:szCs w:val="21"/>
              </w:rPr>
            </w:pPr>
            <w:r w:rsidRPr="00933D4E">
              <w:rPr>
                <w:rFonts w:ascii="宋体" w:hAnsi="宋体"/>
                <w:color w:val="000000"/>
                <w:szCs w:val="21"/>
              </w:rPr>
              <w:t>学生赴</w:t>
            </w:r>
            <w:r w:rsidRPr="00933D4E">
              <w:rPr>
                <w:rFonts w:ascii="宋体" w:hAnsi="宋体" w:hint="eastAsia"/>
                <w:color w:val="000000"/>
                <w:szCs w:val="21"/>
              </w:rPr>
              <w:t>福特旺根大学</w:t>
            </w:r>
            <w:r w:rsidRPr="00933D4E">
              <w:rPr>
                <w:rFonts w:ascii="宋体" w:hAnsi="宋体"/>
                <w:color w:val="000000"/>
                <w:szCs w:val="21"/>
              </w:rPr>
              <w:t>学习期间保留厦大学籍。学校认可学生在</w:t>
            </w:r>
            <w:r w:rsidRPr="00933D4E">
              <w:rPr>
                <w:rFonts w:ascii="宋体" w:hAnsi="宋体" w:hint="eastAsia"/>
                <w:color w:val="000000"/>
                <w:szCs w:val="21"/>
              </w:rPr>
              <w:t>福特旺根大学</w:t>
            </w:r>
            <w:r w:rsidRPr="00933D4E">
              <w:rPr>
                <w:rFonts w:ascii="宋体" w:hAnsi="宋体"/>
                <w:color w:val="000000"/>
                <w:szCs w:val="21"/>
              </w:rPr>
              <w:t>取得的课程学分。返校后，由院系主任根据学生在</w:t>
            </w:r>
            <w:r w:rsidRPr="00933D4E">
              <w:rPr>
                <w:rFonts w:ascii="宋体" w:hAnsi="宋体" w:hint="eastAsia"/>
                <w:color w:val="000000"/>
                <w:szCs w:val="21"/>
              </w:rPr>
              <w:t>福特旺根大学</w:t>
            </w:r>
            <w:r w:rsidRPr="00933D4E">
              <w:rPr>
                <w:rFonts w:ascii="宋体" w:hAnsi="宋体"/>
                <w:color w:val="000000"/>
                <w:szCs w:val="21"/>
              </w:rPr>
              <w:t xml:space="preserve">取得的课程学分确定其顶替本校相应的课程学分。 </w:t>
            </w:r>
          </w:p>
        </w:tc>
      </w:tr>
      <w:tr w:rsidR="00423007" w:rsidRPr="004E00CD" w:rsidTr="00936B09">
        <w:trPr>
          <w:trHeight w:val="452"/>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出国</w:t>
            </w:r>
            <w:r w:rsidRPr="00933D4E">
              <w:rPr>
                <w:rFonts w:ascii="宋体" w:hAnsi="宋体"/>
                <w:color w:val="000000"/>
                <w:szCs w:val="21"/>
              </w:rPr>
              <w:t>护照及签证</w:t>
            </w:r>
            <w:r w:rsidRPr="00933D4E">
              <w:rPr>
                <w:rFonts w:ascii="宋体" w:hAnsi="宋体" w:hint="eastAsia"/>
                <w:color w:val="000000"/>
                <w:szCs w:val="21"/>
              </w:rPr>
              <w:t>办理所</w:t>
            </w:r>
            <w:r w:rsidRPr="00933D4E">
              <w:rPr>
                <w:rFonts w:ascii="宋体" w:hAnsi="宋体"/>
                <w:color w:val="000000"/>
                <w:szCs w:val="21"/>
              </w:rPr>
              <w:t>需材料</w:t>
            </w:r>
          </w:p>
        </w:tc>
        <w:tc>
          <w:tcPr>
            <w:tcW w:w="6462"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请直接上网或电话咨询德国驻广州领馆, 至少需提前3个月申请。</w:t>
            </w:r>
          </w:p>
        </w:tc>
      </w:tr>
      <w:tr w:rsidR="00423007" w:rsidRPr="004E00CD" w:rsidTr="00936B09">
        <w:trPr>
          <w:trHeight w:val="699"/>
          <w:jc w:val="center"/>
        </w:trPr>
        <w:tc>
          <w:tcPr>
            <w:tcW w:w="1704" w:type="dxa"/>
            <w:vAlign w:val="center"/>
          </w:tcPr>
          <w:p w:rsidR="00423007" w:rsidRPr="00933D4E" w:rsidRDefault="00423007" w:rsidP="00936B09">
            <w:pPr>
              <w:ind w:firstLineChars="50" w:firstLine="105"/>
              <w:rPr>
                <w:rFonts w:ascii="宋体" w:hAnsi="宋体"/>
                <w:color w:val="000000"/>
                <w:szCs w:val="21"/>
              </w:rPr>
            </w:pPr>
            <w:r w:rsidRPr="00933D4E">
              <w:rPr>
                <w:rFonts w:ascii="宋体" w:hAnsi="宋体" w:hint="eastAsia"/>
                <w:color w:val="000000"/>
                <w:szCs w:val="21"/>
              </w:rPr>
              <w:t>交流院校介绍</w:t>
            </w:r>
          </w:p>
        </w:tc>
        <w:tc>
          <w:tcPr>
            <w:tcW w:w="6462" w:type="dxa"/>
          </w:tcPr>
          <w:p w:rsidR="00423007" w:rsidRPr="00933D4E" w:rsidRDefault="00423007" w:rsidP="00936B09">
            <w:pPr>
              <w:autoSpaceDE w:val="0"/>
              <w:autoSpaceDN w:val="0"/>
              <w:adjustRightInd w:val="0"/>
              <w:spacing w:line="360" w:lineRule="exact"/>
              <w:ind w:firstLineChars="200" w:firstLine="420"/>
              <w:jc w:val="left"/>
              <w:rPr>
                <w:rFonts w:ascii="宋体" w:hAnsi="宋体" w:cs="宋体"/>
                <w:color w:val="000000"/>
                <w:kern w:val="0"/>
                <w:szCs w:val="21"/>
              </w:rPr>
            </w:pPr>
            <w:r w:rsidRPr="00933D4E">
              <w:rPr>
                <w:rFonts w:ascii="宋体" w:hAnsi="宋体" w:cs="宋体" w:hint="eastAsia"/>
                <w:color w:val="000000"/>
                <w:kern w:val="0"/>
                <w:szCs w:val="21"/>
              </w:rPr>
              <w:t>福特旺根应用技术大学的历史却可以上溯到</w:t>
            </w:r>
            <w:r w:rsidRPr="00933D4E">
              <w:rPr>
                <w:rFonts w:ascii="宋体" w:hAnsi="宋体" w:cs="Arial"/>
                <w:color w:val="000000"/>
                <w:kern w:val="0"/>
                <w:szCs w:val="21"/>
              </w:rPr>
              <w:t xml:space="preserve">1850 </w:t>
            </w:r>
            <w:r w:rsidRPr="00933D4E">
              <w:rPr>
                <w:rFonts w:ascii="宋体" w:hAnsi="宋体" w:cs="宋体" w:hint="eastAsia"/>
                <w:color w:val="000000"/>
                <w:kern w:val="0"/>
                <w:szCs w:val="21"/>
              </w:rPr>
              <w:t>年建立的巴登大公钟表制造学校，随即成为黑森林地区钟表和精密仪表制造传统的标志之一。二战以后学校发展为国家机电工程师学校（</w:t>
            </w:r>
            <w:r w:rsidRPr="00933D4E">
              <w:rPr>
                <w:rFonts w:ascii="宋体" w:hAnsi="宋体" w:cs="Arial"/>
                <w:color w:val="000000"/>
                <w:kern w:val="0"/>
                <w:szCs w:val="21"/>
              </w:rPr>
              <w:t>1947</w:t>
            </w:r>
            <w:r w:rsidRPr="00933D4E">
              <w:rPr>
                <w:rFonts w:ascii="宋体" w:hAnsi="宋体" w:cs="宋体" w:hint="eastAsia"/>
                <w:color w:val="000000"/>
                <w:kern w:val="0"/>
                <w:szCs w:val="21"/>
              </w:rPr>
              <w:t>）。</w:t>
            </w:r>
            <w:r w:rsidRPr="00933D4E">
              <w:rPr>
                <w:rFonts w:ascii="宋体" w:hAnsi="宋体" w:cs="Arial"/>
                <w:color w:val="000000"/>
                <w:kern w:val="0"/>
                <w:szCs w:val="21"/>
              </w:rPr>
              <w:t xml:space="preserve">1971 </w:t>
            </w:r>
            <w:r w:rsidRPr="00933D4E">
              <w:rPr>
                <w:rFonts w:ascii="宋体" w:hAnsi="宋体" w:cs="宋体" w:hint="eastAsia"/>
                <w:color w:val="000000"/>
                <w:kern w:val="0"/>
                <w:szCs w:val="21"/>
              </w:rPr>
              <w:t>年开始，学校正式成为了福特旺根应用技术大学（</w:t>
            </w:r>
            <w:r w:rsidRPr="00933D4E">
              <w:rPr>
                <w:rFonts w:ascii="宋体" w:hAnsi="宋体" w:cs="Arial"/>
                <w:color w:val="000000"/>
                <w:kern w:val="0"/>
                <w:szCs w:val="21"/>
              </w:rPr>
              <w:t>Fachhochschule Furtwangen</w:t>
            </w:r>
            <w:r w:rsidRPr="00933D4E">
              <w:rPr>
                <w:rFonts w:ascii="宋体" w:hAnsi="宋体" w:cs="宋体" w:hint="eastAsia"/>
                <w:color w:val="000000"/>
                <w:kern w:val="0"/>
                <w:szCs w:val="21"/>
              </w:rPr>
              <w:t>）。</w:t>
            </w:r>
            <w:r w:rsidRPr="00933D4E">
              <w:rPr>
                <w:rFonts w:ascii="宋体" w:hAnsi="宋体" w:cs="Arial"/>
                <w:color w:val="000000"/>
                <w:kern w:val="0"/>
                <w:szCs w:val="21"/>
              </w:rPr>
              <w:t xml:space="preserve">2005 </w:t>
            </w:r>
            <w:r w:rsidRPr="00933D4E">
              <w:rPr>
                <w:rFonts w:ascii="宋体" w:hAnsi="宋体" w:cs="宋体" w:hint="eastAsia"/>
                <w:color w:val="000000"/>
                <w:kern w:val="0"/>
                <w:szCs w:val="21"/>
              </w:rPr>
              <w:t>年，根据德国新的国家高等教育法，学校更名为</w:t>
            </w:r>
            <w:r w:rsidRPr="00933D4E">
              <w:rPr>
                <w:rFonts w:ascii="宋体" w:hAnsi="宋体" w:cs="Arial"/>
                <w:color w:val="000000"/>
                <w:kern w:val="0"/>
                <w:szCs w:val="21"/>
              </w:rPr>
              <w:t>Hochschule Furtwangen</w:t>
            </w:r>
            <w:r w:rsidRPr="00933D4E">
              <w:rPr>
                <w:rFonts w:ascii="宋体" w:hAnsi="宋体" w:cs="宋体" w:hint="eastAsia"/>
                <w:color w:val="000000"/>
                <w:kern w:val="0"/>
                <w:szCs w:val="21"/>
              </w:rPr>
              <w:t>，中文名称未变。</w:t>
            </w:r>
          </w:p>
          <w:p w:rsidR="00423007" w:rsidRPr="00933D4E" w:rsidRDefault="00423007" w:rsidP="00936B09">
            <w:pPr>
              <w:autoSpaceDE w:val="0"/>
              <w:autoSpaceDN w:val="0"/>
              <w:adjustRightInd w:val="0"/>
              <w:spacing w:line="360" w:lineRule="exact"/>
              <w:ind w:firstLineChars="200" w:firstLine="420"/>
              <w:jc w:val="left"/>
              <w:rPr>
                <w:rFonts w:ascii="宋体" w:hAnsi="宋体" w:cs="宋体"/>
                <w:color w:val="000000"/>
                <w:kern w:val="0"/>
                <w:szCs w:val="21"/>
              </w:rPr>
            </w:pPr>
            <w:r w:rsidRPr="00933D4E">
              <w:rPr>
                <w:rFonts w:ascii="宋体" w:hAnsi="宋体" w:cs="宋体" w:hint="eastAsia"/>
                <w:color w:val="000000"/>
                <w:kern w:val="0"/>
                <w:szCs w:val="21"/>
              </w:rPr>
              <w:t>福特旺根应用技术大学是德国第一所开办计算机媒体应用和计算机商务应用专业的大学，同时也是较早开办国际商务、产品工程和计算机网络专业的德国大学之一。作为德国高等教育水平最高的南部</w:t>
            </w:r>
            <w:r w:rsidRPr="00933D4E">
              <w:rPr>
                <w:rFonts w:ascii="宋体" w:hAnsi="宋体" w:cs="宋体" w:hint="eastAsia"/>
                <w:color w:val="000000"/>
                <w:kern w:val="0"/>
                <w:szCs w:val="21"/>
              </w:rPr>
              <w:lastRenderedPageBreak/>
              <w:t>两州（巴登符腾堡和拜仁）众多优秀高校中的一员，福特旺根应用技术大学长期保持在德国</w:t>
            </w:r>
            <w:r w:rsidRPr="00933D4E">
              <w:rPr>
                <w:rFonts w:ascii="宋体" w:hAnsi="宋体" w:cs="Arial"/>
                <w:color w:val="000000"/>
                <w:kern w:val="0"/>
                <w:szCs w:val="21"/>
              </w:rPr>
              <w:t xml:space="preserve">10 </w:t>
            </w:r>
            <w:r w:rsidRPr="00933D4E">
              <w:rPr>
                <w:rFonts w:ascii="宋体" w:hAnsi="宋体" w:cs="宋体" w:hint="eastAsia"/>
                <w:color w:val="000000"/>
                <w:kern w:val="0"/>
                <w:szCs w:val="21"/>
              </w:rPr>
              <w:t>所最佳大学的名单中，计算机专业更在德国经济周刊组织的评比中成为最优。而其经济学系作为全校最年轻的院系（建立于</w:t>
            </w:r>
            <w:r w:rsidRPr="00933D4E">
              <w:rPr>
                <w:rFonts w:ascii="宋体" w:hAnsi="宋体" w:cs="Arial"/>
                <w:color w:val="000000"/>
                <w:kern w:val="0"/>
                <w:szCs w:val="21"/>
              </w:rPr>
              <w:t xml:space="preserve">1988 </w:t>
            </w:r>
            <w:r w:rsidRPr="00933D4E">
              <w:rPr>
                <w:rFonts w:ascii="宋体" w:hAnsi="宋体" w:cs="宋体" w:hint="eastAsia"/>
                <w:color w:val="000000"/>
                <w:kern w:val="0"/>
                <w:szCs w:val="21"/>
              </w:rPr>
              <w:t>年）被德国经济周刊评为全德国应用技术大学经济学系排名第五名。同时本系所有的两个学士学位课程都被评为五星级（全德共有</w:t>
            </w:r>
            <w:r w:rsidRPr="00933D4E">
              <w:rPr>
                <w:rFonts w:ascii="宋体" w:hAnsi="宋体" w:cs="Arial"/>
                <w:color w:val="000000"/>
                <w:kern w:val="0"/>
                <w:szCs w:val="21"/>
              </w:rPr>
              <w:t xml:space="preserve">13 </w:t>
            </w:r>
            <w:r w:rsidRPr="00933D4E">
              <w:rPr>
                <w:rFonts w:ascii="宋体" w:hAnsi="宋体" w:cs="宋体" w:hint="eastAsia"/>
                <w:color w:val="000000"/>
                <w:kern w:val="0"/>
                <w:szCs w:val="21"/>
              </w:rPr>
              <w:t>个学士学位课程被评为最高级</w:t>
            </w:r>
            <w:r w:rsidRPr="00933D4E">
              <w:rPr>
                <w:rFonts w:ascii="宋体" w:hAnsi="宋体" w:cs="Arial"/>
                <w:color w:val="000000"/>
                <w:kern w:val="0"/>
                <w:szCs w:val="21"/>
              </w:rPr>
              <w:t>——</w:t>
            </w:r>
            <w:r w:rsidRPr="00933D4E">
              <w:rPr>
                <w:rFonts w:ascii="宋体" w:hAnsi="宋体" w:cs="宋体" w:hint="eastAsia"/>
                <w:color w:val="000000"/>
                <w:kern w:val="0"/>
                <w:szCs w:val="21"/>
              </w:rPr>
              <w:t>五星级）。除此以外，福特旺根应用技术大学还在</w:t>
            </w:r>
            <w:r w:rsidRPr="00933D4E">
              <w:rPr>
                <w:rFonts w:ascii="宋体" w:hAnsi="宋体" w:cs="Arial"/>
                <w:color w:val="000000"/>
                <w:kern w:val="0"/>
                <w:szCs w:val="21"/>
              </w:rPr>
              <w:t xml:space="preserve">2006 </w:t>
            </w:r>
            <w:r w:rsidRPr="00933D4E">
              <w:rPr>
                <w:rFonts w:ascii="宋体" w:hAnsi="宋体" w:cs="宋体" w:hint="eastAsia"/>
                <w:color w:val="000000"/>
                <w:kern w:val="0"/>
                <w:szCs w:val="21"/>
              </w:rPr>
              <w:t>年被评为对国际学生管理最佳的德国大学之一，仅次于排名第一的汉堡大学。</w:t>
            </w:r>
          </w:p>
          <w:p w:rsidR="00423007" w:rsidRPr="00933D4E" w:rsidRDefault="00423007" w:rsidP="00936B09">
            <w:pPr>
              <w:autoSpaceDE w:val="0"/>
              <w:autoSpaceDN w:val="0"/>
              <w:adjustRightInd w:val="0"/>
              <w:spacing w:line="360" w:lineRule="exact"/>
              <w:ind w:firstLineChars="200" w:firstLine="420"/>
              <w:jc w:val="left"/>
              <w:rPr>
                <w:rFonts w:ascii="宋体" w:hAnsi="宋体"/>
                <w:color w:val="000000"/>
                <w:szCs w:val="21"/>
              </w:rPr>
            </w:pPr>
            <w:r w:rsidRPr="00933D4E">
              <w:rPr>
                <w:rFonts w:ascii="宋体" w:hAnsi="宋体" w:cs="宋体" w:hint="eastAsia"/>
                <w:color w:val="000000"/>
                <w:kern w:val="0"/>
                <w:szCs w:val="21"/>
              </w:rPr>
              <w:t>虽然身在黑森林小镇，福特旺根应用技术大学却始终积极的推进对外交流与合作，各个院系先后与遍布世界各地的超过</w:t>
            </w:r>
            <w:r w:rsidRPr="00933D4E">
              <w:rPr>
                <w:rFonts w:ascii="宋体" w:hAnsi="宋体" w:cs="Arial"/>
                <w:color w:val="000000"/>
                <w:kern w:val="0"/>
                <w:szCs w:val="21"/>
              </w:rPr>
              <w:t xml:space="preserve">100 </w:t>
            </w:r>
            <w:r w:rsidRPr="00933D4E">
              <w:rPr>
                <w:rFonts w:ascii="宋体" w:hAnsi="宋体" w:cs="宋体" w:hint="eastAsia"/>
                <w:color w:val="000000"/>
                <w:kern w:val="0"/>
                <w:szCs w:val="21"/>
              </w:rPr>
              <w:t>所大学建立了合作伙伴关系。仅位于</w:t>
            </w:r>
            <w:r w:rsidRPr="00933D4E">
              <w:rPr>
                <w:rFonts w:ascii="宋体" w:hAnsi="宋体" w:cs="Arial"/>
                <w:color w:val="000000"/>
                <w:kern w:val="0"/>
                <w:szCs w:val="21"/>
              </w:rPr>
              <w:t xml:space="preserve">Schwenningen </w:t>
            </w:r>
            <w:r w:rsidRPr="00933D4E">
              <w:rPr>
                <w:rFonts w:ascii="宋体" w:hAnsi="宋体" w:cs="宋体" w:hint="eastAsia"/>
                <w:color w:val="000000"/>
                <w:kern w:val="0"/>
                <w:szCs w:val="21"/>
              </w:rPr>
              <w:t>的经济系便拥有散布在</w:t>
            </w:r>
            <w:r w:rsidRPr="00933D4E">
              <w:rPr>
                <w:rFonts w:ascii="宋体" w:hAnsi="宋体" w:cs="Arial"/>
                <w:color w:val="000000"/>
                <w:kern w:val="0"/>
                <w:szCs w:val="21"/>
              </w:rPr>
              <w:t xml:space="preserve">5 </w:t>
            </w:r>
            <w:r w:rsidRPr="00933D4E">
              <w:rPr>
                <w:rFonts w:ascii="宋体" w:hAnsi="宋体" w:cs="宋体" w:hint="eastAsia"/>
                <w:color w:val="000000"/>
                <w:kern w:val="0"/>
                <w:szCs w:val="21"/>
              </w:rPr>
              <w:t>大洲</w:t>
            </w:r>
            <w:r w:rsidRPr="00933D4E">
              <w:rPr>
                <w:rFonts w:ascii="宋体" w:hAnsi="宋体" w:cs="Arial"/>
                <w:color w:val="000000"/>
                <w:kern w:val="0"/>
                <w:szCs w:val="21"/>
              </w:rPr>
              <w:t xml:space="preserve">13 </w:t>
            </w:r>
            <w:r w:rsidRPr="00933D4E">
              <w:rPr>
                <w:rFonts w:ascii="宋体" w:hAnsi="宋体" w:cs="宋体" w:hint="eastAsia"/>
                <w:color w:val="000000"/>
                <w:kern w:val="0"/>
                <w:szCs w:val="21"/>
              </w:rPr>
              <w:t>个国家的</w:t>
            </w:r>
            <w:r w:rsidRPr="00933D4E">
              <w:rPr>
                <w:rFonts w:ascii="宋体" w:hAnsi="宋体" w:cs="Arial"/>
                <w:color w:val="000000"/>
                <w:kern w:val="0"/>
                <w:szCs w:val="21"/>
              </w:rPr>
              <w:t xml:space="preserve">46 </w:t>
            </w:r>
            <w:r w:rsidRPr="00933D4E">
              <w:rPr>
                <w:rFonts w:ascii="宋体" w:hAnsi="宋体" w:cs="宋体" w:hint="eastAsia"/>
                <w:color w:val="000000"/>
                <w:kern w:val="0"/>
                <w:szCs w:val="21"/>
              </w:rPr>
              <w:t>所伙伴大学，其中中国大学</w:t>
            </w:r>
            <w:r w:rsidRPr="00933D4E">
              <w:rPr>
                <w:rFonts w:ascii="宋体" w:hAnsi="宋体" w:cs="Arial"/>
                <w:color w:val="000000"/>
                <w:kern w:val="0"/>
                <w:szCs w:val="21"/>
              </w:rPr>
              <w:t xml:space="preserve">6 </w:t>
            </w:r>
            <w:r w:rsidRPr="00933D4E">
              <w:rPr>
                <w:rFonts w:ascii="宋体" w:hAnsi="宋体" w:cs="宋体" w:hint="eastAsia"/>
                <w:color w:val="000000"/>
                <w:kern w:val="0"/>
                <w:szCs w:val="21"/>
              </w:rPr>
              <w:t>所。因此，福特旺根应用技术大学校园中有超过</w:t>
            </w:r>
            <w:r w:rsidRPr="00933D4E">
              <w:rPr>
                <w:rFonts w:ascii="宋体" w:hAnsi="宋体" w:cs="Arial"/>
                <w:color w:val="000000"/>
                <w:kern w:val="0"/>
                <w:szCs w:val="21"/>
              </w:rPr>
              <w:t>13%</w:t>
            </w:r>
            <w:r w:rsidRPr="00933D4E">
              <w:rPr>
                <w:rFonts w:ascii="宋体" w:hAnsi="宋体" w:cs="宋体" w:hint="eastAsia"/>
                <w:color w:val="000000"/>
                <w:kern w:val="0"/>
                <w:szCs w:val="21"/>
              </w:rPr>
              <w:t>的国</w:t>
            </w:r>
            <w:r w:rsidRPr="00933D4E">
              <w:rPr>
                <w:rFonts w:ascii="宋体" w:hAnsi="宋体" w:hint="eastAsia"/>
                <w:color w:val="000000"/>
                <w:szCs w:val="21"/>
              </w:rPr>
              <w:t>际学生，而宁静的黑森林小镇也由此增添了许多国际化气息。</w:t>
            </w:r>
          </w:p>
          <w:p w:rsidR="00423007" w:rsidRPr="00933D4E" w:rsidRDefault="00423007" w:rsidP="00936B09">
            <w:pPr>
              <w:rPr>
                <w:rFonts w:ascii="宋体" w:hAnsi="宋体"/>
                <w:color w:val="000000"/>
                <w:szCs w:val="21"/>
              </w:rPr>
            </w:pPr>
            <w:r w:rsidRPr="00933D4E">
              <w:rPr>
                <w:rFonts w:ascii="宋体" w:hAnsi="宋体" w:hint="eastAsia"/>
                <w:color w:val="000000"/>
                <w:szCs w:val="21"/>
              </w:rPr>
              <w:t>官网：</w:t>
            </w:r>
            <w:r w:rsidRPr="00933D4E">
              <w:rPr>
                <w:rFonts w:ascii="宋体" w:hAnsi="宋体"/>
                <w:color w:val="000000"/>
                <w:szCs w:val="21"/>
              </w:rPr>
              <w:t>www.hs-furtwangen.de</w:t>
            </w:r>
          </w:p>
        </w:tc>
      </w:tr>
      <w:tr w:rsidR="00423007" w:rsidRPr="004E00CD" w:rsidTr="00936B09">
        <w:trPr>
          <w:trHeight w:val="699"/>
          <w:jc w:val="center"/>
        </w:trPr>
        <w:tc>
          <w:tcPr>
            <w:tcW w:w="1704" w:type="dxa"/>
            <w:vAlign w:val="center"/>
          </w:tcPr>
          <w:p w:rsidR="00423007" w:rsidRPr="00933D4E" w:rsidRDefault="00423007" w:rsidP="00936B09">
            <w:pPr>
              <w:rPr>
                <w:rFonts w:ascii="宋体" w:hAnsi="宋体"/>
                <w:color w:val="000000"/>
                <w:szCs w:val="21"/>
              </w:rPr>
            </w:pPr>
            <w:bookmarkStart w:id="0" w:name="_GoBack"/>
            <w:r w:rsidRPr="00933D4E">
              <w:rPr>
                <w:rFonts w:ascii="宋体" w:hAnsi="宋体" w:hint="eastAsia"/>
                <w:color w:val="000000"/>
                <w:szCs w:val="21"/>
              </w:rPr>
              <w:lastRenderedPageBreak/>
              <w:t>对方学校要求的申请材料</w:t>
            </w:r>
          </w:p>
        </w:tc>
        <w:tc>
          <w:tcPr>
            <w:tcW w:w="6462" w:type="dxa"/>
            <w:vAlign w:val="center"/>
          </w:tcPr>
          <w:p w:rsidR="00423007" w:rsidRPr="00933D4E" w:rsidRDefault="00423007" w:rsidP="00423007">
            <w:pPr>
              <w:pStyle w:val="1"/>
              <w:numPr>
                <w:ilvl w:val="0"/>
                <w:numId w:val="2"/>
              </w:numPr>
              <w:autoSpaceDE w:val="0"/>
              <w:autoSpaceDN w:val="0"/>
              <w:adjustRightInd w:val="0"/>
              <w:ind w:firstLineChars="0"/>
              <w:jc w:val="left"/>
              <w:rPr>
                <w:rFonts w:ascii="宋体" w:hAnsi="宋体" w:cs="Arial"/>
                <w:color w:val="000000"/>
                <w:szCs w:val="21"/>
              </w:rPr>
            </w:pPr>
            <w:r w:rsidRPr="00933D4E">
              <w:rPr>
                <w:rFonts w:ascii="宋体" w:hAnsi="宋体" w:cs="Arial" w:hint="eastAsia"/>
                <w:color w:val="000000"/>
                <w:szCs w:val="21"/>
              </w:rPr>
              <w:t>福特旺根大学网上申请表</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个人简历</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成绩单英文版</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学习计划</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证件照片</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护照复印件</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英语水平证明</w:t>
            </w:r>
          </w:p>
        </w:tc>
      </w:tr>
      <w:bookmarkEnd w:id="0"/>
    </w:tbl>
    <w:p w:rsidR="00F6395B" w:rsidRDefault="00F6395B"/>
    <w:p w:rsidR="00423007" w:rsidRDefault="00423007"/>
    <w:p w:rsidR="00DF6682" w:rsidRPr="00184342" w:rsidRDefault="00DF6682" w:rsidP="00DF6682">
      <w:pPr>
        <w:keepNext/>
        <w:keepLines/>
        <w:spacing w:before="260" w:after="260" w:line="413" w:lineRule="auto"/>
        <w:jc w:val="center"/>
        <w:outlineLvl w:val="1"/>
        <w:rPr>
          <w:rFonts w:ascii="宋体" w:hAnsi="宋体"/>
          <w:b/>
          <w:bCs/>
          <w:color w:val="000000"/>
          <w:kern w:val="0"/>
          <w:szCs w:val="21"/>
        </w:rPr>
      </w:pPr>
      <w:bookmarkStart w:id="1" w:name="_Toc287875099"/>
      <w:r>
        <w:rPr>
          <w:rFonts w:ascii="宋体" w:hAnsi="宋体" w:hint="eastAsia"/>
          <w:b/>
          <w:bCs/>
          <w:color w:val="000000"/>
          <w:kern w:val="0"/>
          <w:szCs w:val="21"/>
        </w:rPr>
        <w:t>二</w:t>
      </w:r>
      <w:r w:rsidRPr="00184342">
        <w:rPr>
          <w:rFonts w:ascii="宋体" w:hAnsi="宋体" w:hint="eastAsia"/>
          <w:b/>
          <w:bCs/>
          <w:color w:val="000000"/>
          <w:kern w:val="0"/>
          <w:szCs w:val="21"/>
        </w:rPr>
        <w:t>、德国</w:t>
      </w:r>
      <w:r w:rsidRPr="00184342">
        <w:rPr>
          <w:rFonts w:ascii="宋体" w:hAnsi="宋体"/>
          <w:b/>
          <w:bCs/>
          <w:color w:val="000000"/>
          <w:kern w:val="0"/>
          <w:szCs w:val="21"/>
        </w:rPr>
        <w:t>艾希施泰特天主教大学</w:t>
      </w:r>
      <w:r w:rsidRPr="00184342">
        <w:rPr>
          <w:rFonts w:ascii="宋体" w:hAnsi="宋体" w:hint="eastAsia"/>
          <w:b/>
          <w:bCs/>
          <w:color w:val="000000"/>
          <w:kern w:val="0"/>
          <w:szCs w:val="21"/>
        </w:rPr>
        <w:t>院际交流项目</w:t>
      </w:r>
      <w:bookmarkEnd w:id="1"/>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7224"/>
      </w:tblGrid>
      <w:tr w:rsidR="00DF6682" w:rsidRPr="00184342" w:rsidTr="004B380D">
        <w:trPr>
          <w:trHeight w:val="320"/>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交流期限</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201</w:t>
            </w:r>
            <w:r w:rsidR="00C84A08">
              <w:rPr>
                <w:rFonts w:ascii="宋体" w:hAnsi="宋体" w:hint="eastAsia"/>
                <w:color w:val="000000"/>
                <w:szCs w:val="21"/>
              </w:rPr>
              <w:t>8</w:t>
            </w:r>
            <w:r w:rsidRPr="00184342">
              <w:rPr>
                <w:rFonts w:ascii="宋体" w:hAnsi="宋体" w:hint="eastAsia"/>
                <w:color w:val="000000"/>
                <w:szCs w:val="21"/>
              </w:rPr>
              <w:t>年秋季学期</w:t>
            </w:r>
          </w:p>
        </w:tc>
      </w:tr>
      <w:tr w:rsidR="00DF6682" w:rsidRPr="00184342" w:rsidTr="004B380D">
        <w:trPr>
          <w:trHeight w:val="300"/>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选派类别</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本科生、研究生（应届毕业生除外）</w:t>
            </w:r>
          </w:p>
        </w:tc>
      </w:tr>
      <w:tr w:rsidR="00DF6682" w:rsidRPr="00184342" w:rsidTr="004B380D">
        <w:trPr>
          <w:trHeight w:val="315"/>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选派人数</w:t>
            </w:r>
          </w:p>
        </w:tc>
        <w:tc>
          <w:tcPr>
            <w:tcW w:w="7224" w:type="dxa"/>
            <w:vAlign w:val="center"/>
          </w:tcPr>
          <w:p w:rsidR="00DF6682" w:rsidRPr="00184342" w:rsidRDefault="00DF6682" w:rsidP="004B380D">
            <w:pPr>
              <w:rPr>
                <w:rFonts w:ascii="宋体" w:hAnsi="宋体"/>
                <w:color w:val="000000"/>
                <w:szCs w:val="21"/>
              </w:rPr>
            </w:pPr>
            <w:r>
              <w:rPr>
                <w:rFonts w:ascii="宋体" w:hAnsi="宋体" w:hint="eastAsia"/>
                <w:b/>
                <w:color w:val="000000"/>
                <w:szCs w:val="21"/>
              </w:rPr>
              <w:t>2</w:t>
            </w:r>
            <w:r w:rsidRPr="00184342">
              <w:rPr>
                <w:rFonts w:ascii="宋体" w:hAnsi="宋体" w:hint="eastAsia"/>
                <w:color w:val="000000"/>
                <w:szCs w:val="21"/>
              </w:rPr>
              <w:t>人</w:t>
            </w:r>
          </w:p>
        </w:tc>
      </w:tr>
      <w:tr w:rsidR="00DF6682" w:rsidRPr="00184342" w:rsidTr="004B380D">
        <w:trPr>
          <w:trHeight w:val="315"/>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选派专业</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管理学院各系</w:t>
            </w:r>
          </w:p>
        </w:tc>
      </w:tr>
      <w:tr w:rsidR="00DF6682" w:rsidRPr="00184342" w:rsidTr="004B380D">
        <w:trPr>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申请条件</w:t>
            </w:r>
          </w:p>
        </w:tc>
        <w:tc>
          <w:tcPr>
            <w:tcW w:w="7224" w:type="dxa"/>
            <w:vAlign w:val="center"/>
          </w:tcPr>
          <w:p w:rsidR="00DF6682" w:rsidRPr="00184342" w:rsidRDefault="00DF6682" w:rsidP="00DF6682">
            <w:pPr>
              <w:numPr>
                <w:ilvl w:val="0"/>
                <w:numId w:val="4"/>
              </w:numPr>
              <w:tabs>
                <w:tab w:val="left" w:pos="420"/>
              </w:tabs>
              <w:rPr>
                <w:rFonts w:ascii="宋体" w:hAnsi="宋体"/>
                <w:color w:val="000000"/>
                <w:szCs w:val="21"/>
              </w:rPr>
            </w:pPr>
            <w:r w:rsidRPr="00184342">
              <w:rPr>
                <w:rFonts w:ascii="宋体" w:hAnsi="宋体"/>
                <w:color w:val="000000"/>
                <w:szCs w:val="21"/>
              </w:rPr>
              <w:t>在读本科生</w:t>
            </w:r>
            <w:r w:rsidRPr="00184342">
              <w:rPr>
                <w:rFonts w:ascii="宋体" w:hAnsi="宋体" w:hint="eastAsia"/>
                <w:color w:val="000000"/>
                <w:szCs w:val="21"/>
              </w:rPr>
              <w:t>、研究生</w:t>
            </w:r>
            <w:r w:rsidRPr="00184342">
              <w:rPr>
                <w:rFonts w:ascii="宋体" w:hAnsi="宋体"/>
                <w:color w:val="000000"/>
                <w:szCs w:val="21"/>
              </w:rPr>
              <w:t>（</w:t>
            </w:r>
            <w:r w:rsidRPr="00184342">
              <w:rPr>
                <w:rFonts w:ascii="宋体" w:hAnsi="宋体" w:hint="eastAsia"/>
                <w:color w:val="000000"/>
                <w:szCs w:val="21"/>
              </w:rPr>
              <w:t>应届</w:t>
            </w:r>
            <w:r w:rsidRPr="00184342">
              <w:rPr>
                <w:rFonts w:ascii="宋体" w:hAnsi="宋体"/>
                <w:color w:val="000000"/>
                <w:szCs w:val="21"/>
              </w:rPr>
              <w:t>毕业班除外），德智体全面发展，成绩优秀，身体健康。未曾有在国（境）外交流学习的学生优先考虑。</w:t>
            </w:r>
          </w:p>
          <w:p w:rsidR="00DF6682" w:rsidRPr="00184342" w:rsidRDefault="00DF6682" w:rsidP="00DF6682">
            <w:pPr>
              <w:numPr>
                <w:ilvl w:val="0"/>
                <w:numId w:val="4"/>
              </w:numPr>
              <w:tabs>
                <w:tab w:val="left" w:pos="420"/>
              </w:tabs>
              <w:rPr>
                <w:rFonts w:ascii="宋体" w:hAnsi="宋体"/>
                <w:color w:val="000000"/>
                <w:szCs w:val="21"/>
              </w:rPr>
            </w:pPr>
            <w:r w:rsidRPr="00184342">
              <w:rPr>
                <w:rFonts w:ascii="宋体" w:hAnsi="宋体"/>
                <w:color w:val="000000"/>
                <w:szCs w:val="21"/>
              </w:rPr>
              <w:t>英语听说熟练，应用能力强。</w:t>
            </w:r>
          </w:p>
          <w:p w:rsidR="00DF6682" w:rsidRPr="00184342" w:rsidRDefault="00DF6682" w:rsidP="00DF6682">
            <w:pPr>
              <w:numPr>
                <w:ilvl w:val="0"/>
                <w:numId w:val="4"/>
              </w:numPr>
              <w:tabs>
                <w:tab w:val="left" w:pos="420"/>
              </w:tabs>
              <w:rPr>
                <w:rFonts w:ascii="宋体" w:hAnsi="宋体"/>
                <w:color w:val="000000"/>
                <w:szCs w:val="21"/>
              </w:rPr>
            </w:pPr>
            <w:r w:rsidRPr="00184342">
              <w:rPr>
                <w:rFonts w:ascii="宋体" w:hAnsi="宋体"/>
                <w:color w:val="000000"/>
                <w:szCs w:val="21"/>
              </w:rPr>
              <w:t>积极参与社会实践活动，富有组织才能和协助精神，善与人沟通。</w:t>
            </w:r>
          </w:p>
          <w:p w:rsidR="00DF6682" w:rsidRPr="00184342" w:rsidRDefault="00DF6682" w:rsidP="00DF6682">
            <w:pPr>
              <w:numPr>
                <w:ilvl w:val="0"/>
                <w:numId w:val="4"/>
              </w:numPr>
              <w:tabs>
                <w:tab w:val="left" w:pos="420"/>
              </w:tabs>
              <w:rPr>
                <w:rFonts w:ascii="宋体" w:hAnsi="宋体"/>
                <w:color w:val="000000"/>
                <w:szCs w:val="21"/>
              </w:rPr>
            </w:pPr>
            <w:r w:rsidRPr="00184342">
              <w:rPr>
                <w:rFonts w:ascii="宋体" w:hAnsi="宋体"/>
                <w:color w:val="000000"/>
                <w:szCs w:val="21"/>
              </w:rPr>
              <w:t>交换期满后返回母校继续完成学业。</w:t>
            </w:r>
          </w:p>
          <w:p w:rsidR="00DF6682" w:rsidRPr="00184342" w:rsidRDefault="00DF6682" w:rsidP="00DF6682">
            <w:pPr>
              <w:numPr>
                <w:ilvl w:val="0"/>
                <w:numId w:val="4"/>
              </w:numPr>
              <w:tabs>
                <w:tab w:val="left" w:pos="420"/>
              </w:tabs>
              <w:rPr>
                <w:rFonts w:ascii="宋体" w:hAnsi="宋体"/>
                <w:color w:val="000000"/>
                <w:szCs w:val="21"/>
              </w:rPr>
            </w:pPr>
            <w:r w:rsidRPr="00184342">
              <w:rPr>
                <w:rFonts w:ascii="宋体" w:hAnsi="宋体"/>
                <w:color w:val="000000"/>
                <w:szCs w:val="21"/>
              </w:rPr>
              <w:t>家庭经济条件许可，有能力自行支付往返旅费、学习期间生活费、书本费、保险和医疗保险等费用。</w:t>
            </w:r>
          </w:p>
          <w:p w:rsidR="00DF6682" w:rsidRPr="00184342" w:rsidRDefault="00DF6682" w:rsidP="00DF6682">
            <w:pPr>
              <w:numPr>
                <w:ilvl w:val="0"/>
                <w:numId w:val="4"/>
              </w:numPr>
              <w:rPr>
                <w:rFonts w:ascii="宋体" w:hAnsi="宋体"/>
                <w:color w:val="000000"/>
                <w:szCs w:val="21"/>
              </w:rPr>
            </w:pPr>
            <w:r w:rsidRPr="00184342">
              <w:rPr>
                <w:rFonts w:ascii="宋体" w:hAnsi="宋体" w:hint="eastAsia"/>
                <w:color w:val="000000"/>
                <w:szCs w:val="21"/>
              </w:rPr>
              <w:t>若选修英语授课课程，有参加过校内英语培训班者同等条件下优先。（请在申请表格内注明）</w:t>
            </w:r>
          </w:p>
          <w:p w:rsidR="00DF6682" w:rsidRPr="00184342" w:rsidRDefault="00DF6682" w:rsidP="00DF6682">
            <w:pPr>
              <w:numPr>
                <w:ilvl w:val="0"/>
                <w:numId w:val="4"/>
              </w:numPr>
              <w:rPr>
                <w:rFonts w:ascii="宋体" w:hAnsi="宋体"/>
                <w:color w:val="000000"/>
                <w:szCs w:val="21"/>
              </w:rPr>
            </w:pPr>
            <w:r w:rsidRPr="00184342">
              <w:rPr>
                <w:rFonts w:ascii="宋体" w:hAnsi="宋体" w:hint="eastAsia"/>
                <w:color w:val="000000"/>
                <w:szCs w:val="21"/>
              </w:rPr>
              <w:t>若被我院推荐的学生，除非不可抗力，不可无故退出项目。否则，今后</w:t>
            </w:r>
            <w:r w:rsidRPr="00184342">
              <w:rPr>
                <w:rFonts w:ascii="宋体" w:hAnsi="宋体" w:hint="eastAsia"/>
                <w:color w:val="000000"/>
                <w:szCs w:val="21"/>
              </w:rPr>
              <w:lastRenderedPageBreak/>
              <w:t>将取消所有派出资格。因此，拟申请的学生需慎重对待、认真规划。</w:t>
            </w:r>
          </w:p>
        </w:tc>
      </w:tr>
      <w:tr w:rsidR="00DF6682" w:rsidRPr="00184342" w:rsidTr="004B380D">
        <w:trPr>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lastRenderedPageBreak/>
              <w:t>申请办法</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个人申请，</w:t>
            </w:r>
            <w:r w:rsidRPr="00184342">
              <w:rPr>
                <w:rFonts w:ascii="宋体" w:hAnsi="宋体" w:hint="eastAsia"/>
                <w:color w:val="000000"/>
                <w:szCs w:val="21"/>
              </w:rPr>
              <w:t>学院选拔，择优录取</w:t>
            </w:r>
            <w:r w:rsidRPr="00184342">
              <w:rPr>
                <w:rFonts w:ascii="宋体" w:hAnsi="宋体"/>
                <w:color w:val="000000"/>
                <w:szCs w:val="21"/>
              </w:rPr>
              <w:t>。</w:t>
            </w:r>
          </w:p>
        </w:tc>
      </w:tr>
      <w:tr w:rsidR="00DF6682" w:rsidRPr="00184342" w:rsidTr="004B380D">
        <w:trPr>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校内</w:t>
            </w:r>
            <w:r w:rsidRPr="00184342">
              <w:rPr>
                <w:rFonts w:ascii="宋体" w:hAnsi="宋体"/>
                <w:color w:val="000000"/>
                <w:szCs w:val="21"/>
              </w:rPr>
              <w:t>申请材料</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 xml:space="preserve">1. </w:t>
            </w:r>
            <w:r w:rsidRPr="00184342">
              <w:rPr>
                <w:rFonts w:ascii="宋体" w:hAnsi="宋体" w:hint="eastAsia"/>
                <w:color w:val="000000"/>
                <w:szCs w:val="21"/>
              </w:rPr>
              <w:t xml:space="preserve"> 厦门大学学生出国出境交流项目申请表</w:t>
            </w:r>
          </w:p>
          <w:p w:rsidR="00DF6682" w:rsidRPr="00184342" w:rsidRDefault="00DF6682" w:rsidP="004B380D">
            <w:pPr>
              <w:rPr>
                <w:rFonts w:ascii="宋体" w:hAnsi="宋体"/>
                <w:color w:val="000000"/>
                <w:szCs w:val="21"/>
              </w:rPr>
            </w:pPr>
            <w:r w:rsidRPr="00184342">
              <w:rPr>
                <w:rFonts w:ascii="宋体" w:hAnsi="宋体" w:hint="eastAsia"/>
                <w:color w:val="000000"/>
                <w:szCs w:val="21"/>
              </w:rPr>
              <w:t>2.  成绩单（中文），含排名、教秘签字</w:t>
            </w:r>
          </w:p>
        </w:tc>
      </w:tr>
      <w:tr w:rsidR="00DF6682" w:rsidRPr="00184342" w:rsidTr="004B380D">
        <w:trPr>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申请选拔程序</w:t>
            </w:r>
            <w:r w:rsidRPr="00184342">
              <w:rPr>
                <w:rFonts w:ascii="宋体" w:hAnsi="宋体"/>
                <w:color w:val="000000"/>
                <w:szCs w:val="21"/>
              </w:rPr>
              <w:br/>
            </w:r>
          </w:p>
          <w:p w:rsidR="00DF6682" w:rsidRPr="00184342" w:rsidRDefault="00DF6682" w:rsidP="004B380D">
            <w:pPr>
              <w:rPr>
                <w:rFonts w:ascii="宋体" w:hAnsi="宋体"/>
                <w:color w:val="000000"/>
                <w:szCs w:val="21"/>
              </w:rPr>
            </w:pPr>
          </w:p>
        </w:tc>
        <w:tc>
          <w:tcPr>
            <w:tcW w:w="7224" w:type="dxa"/>
            <w:vAlign w:val="center"/>
          </w:tcPr>
          <w:p w:rsidR="00DF6682" w:rsidRPr="00184342" w:rsidRDefault="00DF6682" w:rsidP="004B380D">
            <w:pPr>
              <w:ind w:left="420"/>
              <w:rPr>
                <w:rFonts w:ascii="宋体" w:hAnsi="宋体"/>
                <w:color w:val="000000"/>
                <w:szCs w:val="21"/>
              </w:rPr>
            </w:pPr>
            <w:r w:rsidRPr="00184342">
              <w:rPr>
                <w:rFonts w:ascii="宋体" w:hAnsi="宋体" w:hint="eastAsia"/>
                <w:color w:val="000000"/>
                <w:szCs w:val="21"/>
              </w:rPr>
              <w:t>学生递交申请</w:t>
            </w:r>
          </w:p>
          <w:p w:rsidR="00DF6682" w:rsidRPr="00184342" w:rsidRDefault="00DF6682" w:rsidP="004B380D">
            <w:pPr>
              <w:ind w:leftChars="200" w:left="420"/>
              <w:rPr>
                <w:rFonts w:ascii="宋体" w:hAnsi="宋体"/>
                <w:color w:val="000000"/>
                <w:szCs w:val="21"/>
              </w:rPr>
            </w:pPr>
            <w:r w:rsidRPr="00184342">
              <w:rPr>
                <w:rFonts w:ascii="宋体" w:hAnsi="宋体" w:hint="eastAsia"/>
                <w:color w:val="000000"/>
                <w:szCs w:val="21"/>
              </w:rPr>
              <w:t>学院</w:t>
            </w:r>
            <w:r w:rsidRPr="00184342">
              <w:rPr>
                <w:rFonts w:ascii="宋体" w:hAnsi="宋体"/>
                <w:color w:val="000000"/>
                <w:szCs w:val="21"/>
              </w:rPr>
              <w:t>选拔</w:t>
            </w:r>
            <w:r w:rsidRPr="00184342">
              <w:rPr>
                <w:rFonts w:ascii="宋体" w:hAnsi="宋体"/>
                <w:color w:val="000000"/>
                <w:szCs w:val="21"/>
              </w:rPr>
              <w:br/>
            </w:r>
            <w:r w:rsidRPr="00184342">
              <w:rPr>
                <w:rFonts w:ascii="宋体" w:hAnsi="宋体" w:hint="eastAsia"/>
                <w:color w:val="000000"/>
                <w:szCs w:val="21"/>
              </w:rPr>
              <w:t>学院</w:t>
            </w:r>
            <w:r w:rsidRPr="00184342">
              <w:rPr>
                <w:rFonts w:ascii="宋体" w:hAnsi="宋体"/>
                <w:color w:val="000000"/>
                <w:szCs w:val="21"/>
              </w:rPr>
              <w:t>向艾希施泰特天主教</w:t>
            </w:r>
            <w:r w:rsidRPr="00184342">
              <w:rPr>
                <w:rFonts w:ascii="宋体" w:hAnsi="宋体" w:hint="eastAsia"/>
                <w:color w:val="000000"/>
                <w:szCs w:val="21"/>
              </w:rPr>
              <w:t>大学</w:t>
            </w:r>
            <w:r w:rsidRPr="00184342">
              <w:rPr>
                <w:rFonts w:ascii="宋体" w:hAnsi="宋体"/>
                <w:color w:val="000000"/>
                <w:szCs w:val="21"/>
              </w:rPr>
              <w:t>正式推荐候选人</w:t>
            </w:r>
            <w:r w:rsidRPr="00184342">
              <w:rPr>
                <w:rFonts w:ascii="宋体" w:hAnsi="宋体"/>
                <w:color w:val="000000"/>
                <w:szCs w:val="21"/>
              </w:rPr>
              <w:br/>
              <w:t>公布最终录取名单</w:t>
            </w:r>
            <w:r w:rsidRPr="00184342">
              <w:rPr>
                <w:rFonts w:ascii="宋体" w:hAnsi="宋体"/>
                <w:color w:val="000000"/>
                <w:szCs w:val="21"/>
              </w:rPr>
              <w:br/>
              <w:t>学生办理护照、签证、离校手续</w:t>
            </w:r>
            <w:r w:rsidRPr="00184342">
              <w:rPr>
                <w:rFonts w:ascii="宋体" w:hAnsi="宋体"/>
                <w:color w:val="000000"/>
                <w:szCs w:val="21"/>
              </w:rPr>
              <w:br/>
              <w:t>派出</w:t>
            </w:r>
          </w:p>
        </w:tc>
      </w:tr>
      <w:tr w:rsidR="00DF6682" w:rsidRPr="00184342" w:rsidTr="004B380D">
        <w:trPr>
          <w:trHeight w:val="1005"/>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交换学生的学籍管理问题</w:t>
            </w:r>
            <w:r w:rsidRPr="00184342">
              <w:rPr>
                <w:rFonts w:ascii="宋体" w:hAnsi="宋体"/>
                <w:color w:val="000000"/>
                <w:szCs w:val="21"/>
              </w:rPr>
              <w:br/>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color w:val="000000"/>
                <w:szCs w:val="21"/>
              </w:rPr>
              <w:t>学生赴</w:t>
            </w:r>
            <w:r w:rsidRPr="00184342">
              <w:rPr>
                <w:rFonts w:ascii="宋体" w:hAnsi="宋体" w:hint="eastAsia"/>
                <w:color w:val="000000"/>
                <w:szCs w:val="21"/>
              </w:rPr>
              <w:t>德国</w:t>
            </w:r>
            <w:r w:rsidRPr="00184342">
              <w:rPr>
                <w:rFonts w:ascii="宋体" w:hAnsi="宋体"/>
                <w:color w:val="000000"/>
                <w:szCs w:val="21"/>
              </w:rPr>
              <w:t>艾希施泰特天主教</w:t>
            </w:r>
            <w:r w:rsidRPr="00184342">
              <w:rPr>
                <w:rFonts w:ascii="宋体" w:hAnsi="宋体" w:hint="eastAsia"/>
                <w:color w:val="000000"/>
                <w:szCs w:val="21"/>
              </w:rPr>
              <w:t>大学</w:t>
            </w:r>
            <w:r w:rsidRPr="00184342">
              <w:rPr>
                <w:rFonts w:ascii="宋体" w:hAnsi="宋体"/>
                <w:color w:val="000000"/>
                <w:szCs w:val="21"/>
              </w:rPr>
              <w:t>学习期间保留厦大学籍。学校认可学生在</w:t>
            </w:r>
            <w:r w:rsidRPr="00184342">
              <w:rPr>
                <w:rFonts w:ascii="宋体" w:hAnsi="宋体" w:hint="eastAsia"/>
                <w:color w:val="000000"/>
                <w:szCs w:val="21"/>
              </w:rPr>
              <w:t>德国</w:t>
            </w:r>
            <w:r w:rsidRPr="00184342">
              <w:rPr>
                <w:rFonts w:ascii="宋体" w:hAnsi="宋体"/>
                <w:color w:val="000000"/>
                <w:szCs w:val="21"/>
              </w:rPr>
              <w:t>艾希施泰特天主教</w:t>
            </w:r>
            <w:r w:rsidRPr="00184342">
              <w:rPr>
                <w:rFonts w:ascii="宋体" w:hAnsi="宋体" w:hint="eastAsia"/>
                <w:color w:val="000000"/>
                <w:szCs w:val="21"/>
              </w:rPr>
              <w:t>大学</w:t>
            </w:r>
            <w:r w:rsidRPr="00184342">
              <w:rPr>
                <w:rFonts w:ascii="宋体" w:hAnsi="宋体"/>
                <w:color w:val="000000"/>
                <w:szCs w:val="21"/>
              </w:rPr>
              <w:t>取得的课程学分。返校后，由院系主任根据学生在艾希施泰特天主教</w:t>
            </w:r>
            <w:r w:rsidRPr="00184342">
              <w:rPr>
                <w:rFonts w:ascii="宋体" w:hAnsi="宋体" w:hint="eastAsia"/>
                <w:color w:val="000000"/>
                <w:szCs w:val="21"/>
              </w:rPr>
              <w:t>大学</w:t>
            </w:r>
            <w:r w:rsidRPr="00184342">
              <w:rPr>
                <w:rFonts w:ascii="宋体" w:hAnsi="宋体"/>
                <w:color w:val="000000"/>
                <w:szCs w:val="21"/>
              </w:rPr>
              <w:t xml:space="preserve">取得的课程学分确定其顶替本校相应的课程学分。 </w:t>
            </w:r>
          </w:p>
        </w:tc>
      </w:tr>
      <w:tr w:rsidR="00DF6682" w:rsidRPr="00184342" w:rsidTr="004B380D">
        <w:trPr>
          <w:trHeight w:val="452"/>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出国</w:t>
            </w:r>
            <w:r w:rsidRPr="00184342">
              <w:rPr>
                <w:rFonts w:ascii="宋体" w:hAnsi="宋体"/>
                <w:color w:val="000000"/>
                <w:szCs w:val="21"/>
              </w:rPr>
              <w:t>护照及签证</w:t>
            </w:r>
            <w:r w:rsidRPr="00184342">
              <w:rPr>
                <w:rFonts w:ascii="宋体" w:hAnsi="宋体" w:hint="eastAsia"/>
                <w:color w:val="000000"/>
                <w:szCs w:val="21"/>
              </w:rPr>
              <w:t>办理所</w:t>
            </w:r>
            <w:r w:rsidRPr="00184342">
              <w:rPr>
                <w:rFonts w:ascii="宋体" w:hAnsi="宋体"/>
                <w:color w:val="000000"/>
                <w:szCs w:val="21"/>
              </w:rPr>
              <w:t>需材料</w:t>
            </w:r>
          </w:p>
        </w:tc>
        <w:tc>
          <w:tcPr>
            <w:tcW w:w="722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请直接上网或电话咨询德国驻广州领馆, 至少需提前3个月申请。</w:t>
            </w:r>
          </w:p>
        </w:tc>
      </w:tr>
      <w:tr w:rsidR="00DF6682" w:rsidRPr="00184342" w:rsidTr="004B380D">
        <w:trPr>
          <w:trHeight w:val="1320"/>
          <w:jc w:val="center"/>
        </w:trPr>
        <w:tc>
          <w:tcPr>
            <w:tcW w:w="1704" w:type="dxa"/>
            <w:vAlign w:val="center"/>
          </w:tcPr>
          <w:p w:rsidR="00DF6682" w:rsidRPr="00184342" w:rsidRDefault="00DF6682" w:rsidP="004B380D">
            <w:pPr>
              <w:ind w:firstLineChars="50" w:firstLine="105"/>
              <w:jc w:val="center"/>
              <w:rPr>
                <w:rFonts w:ascii="宋体" w:hAnsi="宋体"/>
                <w:color w:val="000000"/>
                <w:szCs w:val="21"/>
              </w:rPr>
            </w:pPr>
            <w:r w:rsidRPr="00184342">
              <w:rPr>
                <w:rFonts w:ascii="宋体" w:hAnsi="宋体" w:hint="eastAsia"/>
                <w:color w:val="000000"/>
                <w:szCs w:val="21"/>
              </w:rPr>
              <w:t>交流院校介绍</w:t>
            </w:r>
          </w:p>
        </w:tc>
        <w:tc>
          <w:tcPr>
            <w:tcW w:w="7224" w:type="dxa"/>
          </w:tcPr>
          <w:p w:rsidR="00DF6682" w:rsidRPr="00184342" w:rsidRDefault="00DF6682" w:rsidP="004B380D">
            <w:pPr>
              <w:widowControl/>
              <w:spacing w:line="375" w:lineRule="atLeast"/>
              <w:ind w:firstLineChars="200" w:firstLine="452"/>
              <w:jc w:val="left"/>
              <w:rPr>
                <w:rFonts w:ascii="宋体" w:hAnsi="宋体" w:cs="宋体"/>
                <w:color w:val="000000"/>
                <w:kern w:val="0"/>
                <w:szCs w:val="21"/>
              </w:rPr>
            </w:pPr>
            <w:r w:rsidRPr="00184342">
              <w:rPr>
                <w:rFonts w:ascii="宋体" w:hAnsi="宋体" w:cs="宋体"/>
                <w:color w:val="000000"/>
                <w:spacing w:val="8"/>
                <w:kern w:val="0"/>
                <w:szCs w:val="21"/>
              </w:rPr>
              <w:t>艾希施泰特天主教大学，简称天主教大学。该校是位于德国境内拜仁州的一所综合性质的大学，同时也是德国本土化的唯一一所天主教性质的综合性高等大学。该大学在校生人数基本属于中等数字标准，因而艾希施泰特天主教大学从校级标准上来算，仅属于拜仁州内的规模较小型的综合大学。艾希施泰特天主教大学的校本部位于艾希施泰特市，而主要教学机构所在地则是在伊固尔市。由于有天主教性质的背景，因此该校的实际意义其实是有慈善和基金会资助的一所</w:t>
            </w:r>
            <w:bookmarkStart w:id="2" w:name="ref_[1]"/>
            <w:bookmarkEnd w:id="2"/>
            <w:r w:rsidRPr="00184342">
              <w:rPr>
                <w:rFonts w:ascii="宋体" w:hAnsi="宋体" w:cs="宋体"/>
                <w:color w:val="000000"/>
                <w:spacing w:val="8"/>
                <w:kern w:val="0"/>
                <w:szCs w:val="21"/>
              </w:rPr>
              <w:t>公立制综合大学。</w:t>
            </w:r>
            <w:r w:rsidRPr="00184342">
              <w:rPr>
                <w:rFonts w:ascii="宋体" w:hAnsi="宋体" w:cs="宋体" w:hint="eastAsia"/>
                <w:color w:val="000000"/>
                <w:kern w:val="0"/>
                <w:szCs w:val="21"/>
              </w:rPr>
              <w:t>尽管建校不过三十年，但它所继承的悠远传统要回溯到十六世纪在艾希施泰特建立的一所哲学和神学大学。那时候，这所大学增设的学科在英格斯塔德德（1472年即已建立）附近教授。这些起源形成了艾希施泰特大学的传统根基。1958年，巴伐利亚主教通过一项决议，在艾希施泰特建一所教育学院。</w:t>
            </w:r>
          </w:p>
          <w:p w:rsidR="00DF6682" w:rsidRPr="00184342" w:rsidRDefault="00DF6682" w:rsidP="004B380D">
            <w:pPr>
              <w:widowControl/>
              <w:spacing w:line="375" w:lineRule="atLeast"/>
              <w:jc w:val="left"/>
              <w:rPr>
                <w:rFonts w:ascii="宋体" w:hAnsi="宋体" w:cs="宋体"/>
                <w:color w:val="000000"/>
                <w:kern w:val="0"/>
                <w:szCs w:val="21"/>
              </w:rPr>
            </w:pPr>
            <w:r w:rsidRPr="00184342">
              <w:rPr>
                <w:rFonts w:ascii="宋体" w:hAnsi="宋体" w:cs="宋体" w:hint="eastAsia"/>
                <w:color w:val="000000"/>
                <w:kern w:val="0"/>
                <w:szCs w:val="21"/>
              </w:rPr>
              <w:t xml:space="preserve">　　 1970年之后巴伐利亚高等教育体制改革的进程中，应用科学大学（Fachhochschule，FH）与传统大学课程被添进艾希施泰特教育学院的课程中，这所学院的学科专业更加全面。后来又陆陆续续增加了一些新课程。1980年，巴伐利亚州承认这所综合学院的大学地位，而且，梵蒂冈罗马教皇根据《教会法》确立它是一所天主教大学。艾希施泰特从而被赋予双重身份。继1990年的使徒宪章——《天主教大学宪章》颁布后，艾希施泰特大学与州立大学和其他天主教大学被联系在一起。</w:t>
            </w:r>
          </w:p>
          <w:p w:rsidR="00DF6682" w:rsidRPr="00184342" w:rsidRDefault="00DF6682" w:rsidP="004B380D">
            <w:pPr>
              <w:ind w:firstLineChars="50" w:firstLine="105"/>
              <w:rPr>
                <w:rFonts w:ascii="宋体" w:hAnsi="宋体" w:cs="宋体"/>
                <w:color w:val="000000"/>
                <w:kern w:val="0"/>
                <w:szCs w:val="21"/>
              </w:rPr>
            </w:pPr>
            <w:r w:rsidRPr="00184342">
              <w:rPr>
                <w:rFonts w:ascii="宋体" w:hAnsi="宋体" w:cs="宋体" w:hint="eastAsia"/>
                <w:color w:val="000000"/>
                <w:kern w:val="0"/>
                <w:szCs w:val="21"/>
              </w:rPr>
              <w:t xml:space="preserve">　 艾希施泰特大学及其研究教学，与其他州立大学没有差别。艾希施泰特的高等教育考试、学位和证书授予毕业生享有与参加州立考试学生同等的权利。任何宗教信仰的学生都可以在该校学习，入学条件与其他州立大学一样。学生无须支付学费，有权象其他学生一样申请资助。</w:t>
            </w:r>
          </w:p>
          <w:p w:rsidR="00DF6682" w:rsidRPr="00184342" w:rsidRDefault="00DF6682" w:rsidP="004B380D">
            <w:pPr>
              <w:ind w:firstLineChars="200" w:firstLine="420"/>
              <w:jc w:val="left"/>
              <w:rPr>
                <w:rFonts w:ascii="宋体" w:hAnsi="宋体"/>
                <w:b/>
                <w:color w:val="000000"/>
                <w:szCs w:val="21"/>
              </w:rPr>
            </w:pPr>
            <w:r w:rsidRPr="00184342">
              <w:rPr>
                <w:rFonts w:ascii="宋体" w:hAnsi="宋体" w:hint="eastAsia"/>
                <w:color w:val="000000"/>
                <w:szCs w:val="21"/>
              </w:rPr>
              <w:t>官网：</w:t>
            </w:r>
            <w:r w:rsidRPr="00184342">
              <w:rPr>
                <w:rFonts w:ascii="宋体" w:hAnsi="宋体"/>
                <w:color w:val="000000"/>
                <w:szCs w:val="21"/>
              </w:rPr>
              <w:t>http://www.ku-eichstaett.de/Internationales.de</w:t>
            </w:r>
          </w:p>
        </w:tc>
      </w:tr>
      <w:tr w:rsidR="00DF6682" w:rsidRPr="00184342" w:rsidTr="004B380D">
        <w:trPr>
          <w:trHeight w:val="738"/>
          <w:jc w:val="center"/>
        </w:trPr>
        <w:tc>
          <w:tcPr>
            <w:tcW w:w="1704" w:type="dxa"/>
            <w:vAlign w:val="center"/>
          </w:tcPr>
          <w:p w:rsidR="00DF6682" w:rsidRPr="00184342" w:rsidRDefault="00DF6682" w:rsidP="004B380D">
            <w:pPr>
              <w:rPr>
                <w:rFonts w:ascii="宋体" w:hAnsi="宋体"/>
                <w:color w:val="000000"/>
                <w:szCs w:val="21"/>
              </w:rPr>
            </w:pPr>
            <w:r w:rsidRPr="00184342">
              <w:rPr>
                <w:rFonts w:ascii="宋体" w:hAnsi="宋体" w:hint="eastAsia"/>
                <w:color w:val="000000"/>
                <w:szCs w:val="21"/>
              </w:rPr>
              <w:t>对方学校要求的申请材料</w:t>
            </w:r>
          </w:p>
        </w:tc>
        <w:tc>
          <w:tcPr>
            <w:tcW w:w="7224" w:type="dxa"/>
          </w:tcPr>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1、</w:t>
            </w:r>
            <w:bookmarkStart w:id="3" w:name="OLE_LINK3"/>
            <w:bookmarkStart w:id="4" w:name="OLE_LINK4"/>
            <w:r w:rsidRPr="00184342">
              <w:rPr>
                <w:rFonts w:ascii="宋体" w:hAnsi="宋体"/>
                <w:color w:val="000000"/>
                <w:szCs w:val="21"/>
              </w:rPr>
              <w:t>艾希施泰特天主教</w:t>
            </w:r>
            <w:bookmarkEnd w:id="3"/>
            <w:bookmarkEnd w:id="4"/>
            <w:r w:rsidRPr="00184342">
              <w:rPr>
                <w:rFonts w:ascii="宋体" w:hAnsi="宋体" w:hint="eastAsia"/>
                <w:color w:val="000000"/>
                <w:szCs w:val="21"/>
              </w:rPr>
              <w:t>大学申请表</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2、语言程度表格（Language Proficiency Form）</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lastRenderedPageBreak/>
              <w:t>3、成绩单英文版</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3、个人履历（另附2张相片）</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4、</w:t>
            </w:r>
            <w:r w:rsidRPr="00184342">
              <w:rPr>
                <w:rFonts w:ascii="宋体" w:hAnsi="宋体" w:hint="eastAsia"/>
                <w:color w:val="000000"/>
                <w:kern w:val="0"/>
                <w:szCs w:val="21"/>
              </w:rPr>
              <w:t>护照复印件</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5、住宿申请表</w:t>
            </w:r>
          </w:p>
          <w:p w:rsidR="00DF6682" w:rsidRPr="00184342" w:rsidRDefault="00DF6682" w:rsidP="004B380D">
            <w:pPr>
              <w:tabs>
                <w:tab w:val="left" w:pos="360"/>
              </w:tabs>
              <w:rPr>
                <w:rFonts w:ascii="宋体" w:hAnsi="宋体"/>
                <w:color w:val="000000"/>
                <w:szCs w:val="21"/>
              </w:rPr>
            </w:pPr>
            <w:r w:rsidRPr="00184342">
              <w:rPr>
                <w:rFonts w:ascii="宋体" w:hAnsi="宋体" w:hint="eastAsia"/>
                <w:color w:val="000000"/>
                <w:szCs w:val="21"/>
              </w:rPr>
              <w:t>6、学期前德语集训课程登记</w:t>
            </w:r>
          </w:p>
        </w:tc>
      </w:tr>
    </w:tbl>
    <w:p w:rsidR="00DF6682" w:rsidRPr="00DF6682" w:rsidRDefault="00DF6682"/>
    <w:p w:rsidR="00423007" w:rsidRPr="005C3D28" w:rsidRDefault="00DF6682" w:rsidP="00423007">
      <w:pPr>
        <w:keepNext/>
        <w:keepLines/>
        <w:spacing w:before="260" w:after="260" w:line="413" w:lineRule="auto"/>
        <w:jc w:val="center"/>
        <w:outlineLvl w:val="1"/>
        <w:rPr>
          <w:rFonts w:asciiTheme="minorEastAsia" w:hAnsiTheme="minorEastAsia"/>
          <w:b/>
          <w:bCs/>
          <w:color w:val="000000" w:themeColor="text1"/>
          <w:kern w:val="0"/>
          <w:szCs w:val="21"/>
        </w:rPr>
      </w:pPr>
      <w:r>
        <w:rPr>
          <w:rFonts w:asciiTheme="minorEastAsia" w:hAnsiTheme="minorEastAsia" w:hint="eastAsia"/>
          <w:b/>
          <w:bCs/>
          <w:color w:val="000000" w:themeColor="text1"/>
          <w:kern w:val="0"/>
          <w:szCs w:val="21"/>
        </w:rPr>
        <w:t>三</w:t>
      </w:r>
      <w:r w:rsidR="00423007" w:rsidRPr="005C3D28">
        <w:rPr>
          <w:rFonts w:asciiTheme="minorEastAsia" w:hAnsiTheme="minorEastAsia" w:hint="eastAsia"/>
          <w:b/>
          <w:bCs/>
          <w:color w:val="000000" w:themeColor="text1"/>
          <w:kern w:val="0"/>
          <w:szCs w:val="21"/>
        </w:rPr>
        <w:t>、德国海尔</w:t>
      </w:r>
      <w:r w:rsidR="00423007" w:rsidRPr="005C3D28">
        <w:rPr>
          <w:rFonts w:asciiTheme="minorEastAsia" w:hAnsiTheme="minorEastAsia"/>
          <w:b/>
          <w:bCs/>
          <w:color w:val="000000" w:themeColor="text1"/>
          <w:kern w:val="0"/>
          <w:szCs w:val="21"/>
        </w:rPr>
        <w:t>布隆</w:t>
      </w:r>
      <w:r w:rsidR="00423007" w:rsidRPr="005C3D28">
        <w:rPr>
          <w:rFonts w:asciiTheme="minorEastAsia" w:hAnsiTheme="minorEastAsia" w:hint="eastAsia"/>
          <w:b/>
          <w:bCs/>
          <w:color w:val="000000" w:themeColor="text1"/>
          <w:kern w:val="0"/>
          <w:szCs w:val="21"/>
        </w:rPr>
        <w:t>大学院际交流项目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7224"/>
      </w:tblGrid>
      <w:tr w:rsidR="00423007" w:rsidRPr="005C3D28" w:rsidTr="00936B09">
        <w:trPr>
          <w:trHeight w:val="320"/>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交流期限</w:t>
            </w:r>
          </w:p>
        </w:tc>
        <w:tc>
          <w:tcPr>
            <w:tcW w:w="7224" w:type="dxa"/>
            <w:vAlign w:val="center"/>
          </w:tcPr>
          <w:p w:rsidR="00423007" w:rsidRPr="005C3D28" w:rsidRDefault="00C84A08" w:rsidP="00936B09">
            <w:pPr>
              <w:rPr>
                <w:rFonts w:asciiTheme="minorEastAsia" w:hAnsiTheme="minorEastAsia"/>
                <w:color w:val="000000" w:themeColor="text1"/>
                <w:szCs w:val="21"/>
              </w:rPr>
            </w:pPr>
            <w:r>
              <w:rPr>
                <w:rFonts w:asciiTheme="minorEastAsia" w:hAnsiTheme="minorEastAsia" w:hint="eastAsia"/>
                <w:color w:val="000000" w:themeColor="text1"/>
                <w:szCs w:val="21"/>
              </w:rPr>
              <w:t>2018</w:t>
            </w:r>
            <w:r w:rsidR="00DF6682">
              <w:rPr>
                <w:rFonts w:asciiTheme="minorEastAsia" w:hAnsiTheme="minorEastAsia" w:hint="eastAsia"/>
                <w:color w:val="000000" w:themeColor="text1"/>
                <w:szCs w:val="21"/>
              </w:rPr>
              <w:t>年秋</w:t>
            </w:r>
            <w:r w:rsidR="00423007" w:rsidRPr="005C3D28">
              <w:rPr>
                <w:rFonts w:asciiTheme="minorEastAsia" w:hAnsiTheme="minorEastAsia" w:hint="eastAsia"/>
                <w:color w:val="000000" w:themeColor="text1"/>
                <w:szCs w:val="21"/>
              </w:rPr>
              <w:t>季学期</w:t>
            </w:r>
          </w:p>
        </w:tc>
      </w:tr>
      <w:tr w:rsidR="00423007" w:rsidRPr="005C3D28" w:rsidTr="00936B09">
        <w:trPr>
          <w:trHeight w:val="300"/>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选派类别</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本科生、研究生（应届毕业生除外）</w:t>
            </w:r>
          </w:p>
        </w:tc>
      </w:tr>
      <w:tr w:rsidR="00423007" w:rsidRPr="005C3D28" w:rsidTr="00936B09">
        <w:trPr>
          <w:trHeight w:val="315"/>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选派人数</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2人</w:t>
            </w:r>
          </w:p>
        </w:tc>
      </w:tr>
      <w:tr w:rsidR="00423007" w:rsidRPr="005C3D28" w:rsidTr="00936B09">
        <w:trPr>
          <w:trHeight w:val="315"/>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选派专业</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管理学院各系</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申请条件</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1.  </w:t>
            </w:r>
            <w:r w:rsidRPr="005C3D28">
              <w:rPr>
                <w:rFonts w:asciiTheme="minorEastAsia" w:hAnsiTheme="minorEastAsia"/>
                <w:color w:val="000000" w:themeColor="text1"/>
                <w:szCs w:val="21"/>
              </w:rPr>
              <w:t>在读</w:t>
            </w:r>
            <w:r w:rsidRPr="005C3D28">
              <w:rPr>
                <w:rFonts w:asciiTheme="minorEastAsia" w:hAnsiTheme="minorEastAsia" w:hint="eastAsia"/>
                <w:color w:val="000000" w:themeColor="text1"/>
                <w:szCs w:val="21"/>
              </w:rPr>
              <w:t>研究生</w:t>
            </w:r>
            <w:r w:rsidRPr="005C3D28">
              <w:rPr>
                <w:rFonts w:asciiTheme="minorEastAsia" w:hAnsiTheme="minorEastAsia"/>
                <w:color w:val="000000" w:themeColor="text1"/>
                <w:szCs w:val="21"/>
              </w:rPr>
              <w:t>（</w:t>
            </w:r>
            <w:r w:rsidRPr="005C3D28">
              <w:rPr>
                <w:rFonts w:asciiTheme="minorEastAsia" w:hAnsiTheme="minorEastAsia" w:hint="eastAsia"/>
                <w:color w:val="000000" w:themeColor="text1"/>
                <w:szCs w:val="21"/>
              </w:rPr>
              <w:t>应届</w:t>
            </w:r>
            <w:r w:rsidRPr="005C3D28">
              <w:rPr>
                <w:rFonts w:asciiTheme="minorEastAsia" w:hAnsiTheme="minorEastAsia"/>
                <w:color w:val="000000" w:themeColor="text1"/>
                <w:szCs w:val="21"/>
              </w:rPr>
              <w:t>毕业班除外），德智体全面发展，成绩优秀，身体健康</w:t>
            </w:r>
            <w:r w:rsidRPr="005C3D28">
              <w:rPr>
                <w:rFonts w:asciiTheme="minorEastAsia" w:hAnsiTheme="minorEastAsia" w:hint="eastAsia"/>
                <w:color w:val="000000" w:themeColor="text1"/>
                <w:szCs w:val="21"/>
              </w:rPr>
              <w:t>，</w:t>
            </w:r>
            <w:r w:rsidRPr="005C3D28">
              <w:rPr>
                <w:rFonts w:asciiTheme="minorEastAsia" w:hAnsiTheme="minorEastAsia"/>
                <w:color w:val="000000" w:themeColor="text1"/>
                <w:szCs w:val="21"/>
              </w:rPr>
              <w:t>未曾在国（境）外交流学习的学生优先考虑。</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2.  </w:t>
            </w:r>
            <w:r w:rsidRPr="005C3D28">
              <w:rPr>
                <w:rFonts w:asciiTheme="minorEastAsia" w:hAnsiTheme="minorEastAsia"/>
                <w:color w:val="000000" w:themeColor="text1"/>
                <w:szCs w:val="21"/>
              </w:rPr>
              <w:t>英语听说熟练，应用能力强</w:t>
            </w:r>
            <w:r w:rsidRPr="005C3D28">
              <w:rPr>
                <w:rFonts w:asciiTheme="minorEastAsia" w:hAnsiTheme="minorEastAsia" w:hint="eastAsia"/>
                <w:color w:val="000000" w:themeColor="text1"/>
                <w:szCs w:val="21"/>
              </w:rPr>
              <w:t>，有托福/雅思/六级成绩者优先</w:t>
            </w:r>
            <w:r w:rsidRPr="005C3D28">
              <w:rPr>
                <w:rFonts w:asciiTheme="minorEastAsia" w:hAnsiTheme="minorEastAsia"/>
                <w:color w:val="000000" w:themeColor="text1"/>
                <w:szCs w:val="21"/>
              </w:rPr>
              <w:t>。</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3.  </w:t>
            </w:r>
            <w:r w:rsidRPr="005C3D28">
              <w:rPr>
                <w:rFonts w:asciiTheme="minorEastAsia" w:hAnsiTheme="minorEastAsia"/>
                <w:color w:val="000000" w:themeColor="text1"/>
                <w:szCs w:val="21"/>
              </w:rPr>
              <w:t>积极参与社会实践活动，富有组织才能和协助精神，善与人沟通。</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4.  </w:t>
            </w:r>
            <w:r w:rsidRPr="005C3D28">
              <w:rPr>
                <w:rFonts w:asciiTheme="minorEastAsia" w:hAnsiTheme="minorEastAsia"/>
                <w:color w:val="000000" w:themeColor="text1"/>
                <w:szCs w:val="21"/>
              </w:rPr>
              <w:t>交换期满后返回母校继续完成学业。</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5.  </w:t>
            </w:r>
            <w:r w:rsidRPr="005C3D28">
              <w:rPr>
                <w:rFonts w:asciiTheme="minorEastAsia" w:hAnsiTheme="minorEastAsia"/>
                <w:color w:val="000000" w:themeColor="text1"/>
                <w:szCs w:val="21"/>
              </w:rPr>
              <w:t>家庭经济条件许可，有能力自行支付往返旅费、学习期间生活费、书本费、保险和医疗保险等费用。</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6.  若选修英语授课课程，有参加过校内英语培训班者同等条件下优先。（请在申请表格内注明）</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申请办法</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个人申请，</w:t>
            </w:r>
            <w:r w:rsidRPr="005C3D28">
              <w:rPr>
                <w:rFonts w:asciiTheme="minorEastAsia" w:hAnsiTheme="minorEastAsia" w:hint="eastAsia"/>
                <w:color w:val="000000" w:themeColor="text1"/>
                <w:szCs w:val="21"/>
              </w:rPr>
              <w:t>学院选拔，择优录取</w:t>
            </w:r>
            <w:r w:rsidRPr="005C3D28">
              <w:rPr>
                <w:rFonts w:asciiTheme="minorEastAsia" w:hAnsiTheme="minorEastAsia"/>
                <w:color w:val="000000" w:themeColor="text1"/>
                <w:szCs w:val="21"/>
              </w:rPr>
              <w:t>。</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校内</w:t>
            </w:r>
            <w:r w:rsidRPr="005C3D28">
              <w:rPr>
                <w:rFonts w:asciiTheme="minorEastAsia" w:hAnsiTheme="minorEastAsia"/>
                <w:color w:val="000000" w:themeColor="text1"/>
                <w:szCs w:val="21"/>
              </w:rPr>
              <w:t>申请材料</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 xml:space="preserve">1. </w:t>
            </w:r>
            <w:r w:rsidRPr="005C3D28">
              <w:rPr>
                <w:rFonts w:asciiTheme="minorEastAsia" w:hAnsiTheme="minorEastAsia" w:hint="eastAsia"/>
                <w:color w:val="000000" w:themeColor="text1"/>
                <w:szCs w:val="21"/>
              </w:rPr>
              <w:t xml:space="preserve"> 厦门大学学生出国出境交流项目申请表</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2.  成绩单（中文），含排名、教秘签字</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申请选拔程序</w:t>
            </w:r>
            <w:r w:rsidRPr="005C3D28">
              <w:rPr>
                <w:rFonts w:asciiTheme="minorEastAsia" w:hAnsiTheme="minorEastAsia"/>
                <w:color w:val="000000" w:themeColor="text1"/>
                <w:szCs w:val="21"/>
              </w:rPr>
              <w:br/>
            </w:r>
          </w:p>
        </w:tc>
        <w:tc>
          <w:tcPr>
            <w:tcW w:w="7224" w:type="dxa"/>
            <w:vAlign w:val="center"/>
          </w:tcPr>
          <w:p w:rsidR="00423007" w:rsidRPr="005C3D28" w:rsidRDefault="00423007" w:rsidP="00936B09">
            <w:pPr>
              <w:ind w:firstLineChars="200" w:firstLine="420"/>
              <w:rPr>
                <w:rFonts w:asciiTheme="minorEastAsia" w:hAnsiTheme="minorEastAsia"/>
                <w:color w:val="000000" w:themeColor="text1"/>
                <w:szCs w:val="21"/>
              </w:rPr>
            </w:pPr>
            <w:r w:rsidRPr="005C3D28">
              <w:rPr>
                <w:rFonts w:asciiTheme="minorEastAsia" w:hAnsiTheme="minorEastAsia" w:hint="eastAsia"/>
                <w:color w:val="000000" w:themeColor="text1"/>
                <w:szCs w:val="21"/>
              </w:rPr>
              <w:t>学生递交申请</w:t>
            </w:r>
          </w:p>
          <w:p w:rsidR="00423007" w:rsidRPr="005C3D28" w:rsidRDefault="00423007" w:rsidP="00936B09">
            <w:pPr>
              <w:ind w:leftChars="200" w:left="420"/>
              <w:rPr>
                <w:rFonts w:asciiTheme="minorEastAsia" w:hAnsiTheme="minorEastAsia"/>
                <w:color w:val="000000" w:themeColor="text1"/>
                <w:szCs w:val="21"/>
              </w:rPr>
            </w:pPr>
            <w:r w:rsidRPr="005C3D28">
              <w:rPr>
                <w:rFonts w:asciiTheme="minorEastAsia" w:hAnsiTheme="minorEastAsia" w:hint="eastAsia"/>
                <w:color w:val="000000" w:themeColor="text1"/>
                <w:szCs w:val="21"/>
              </w:rPr>
              <w:t>学院</w:t>
            </w:r>
            <w:r w:rsidRPr="005C3D28">
              <w:rPr>
                <w:rFonts w:asciiTheme="minorEastAsia" w:hAnsiTheme="minorEastAsia"/>
                <w:color w:val="000000" w:themeColor="text1"/>
                <w:szCs w:val="21"/>
              </w:rPr>
              <w:t>选拔</w:t>
            </w:r>
            <w:r w:rsidRPr="005C3D28">
              <w:rPr>
                <w:rFonts w:asciiTheme="minorEastAsia" w:hAnsiTheme="minorEastAsia"/>
                <w:color w:val="000000" w:themeColor="text1"/>
                <w:szCs w:val="21"/>
              </w:rPr>
              <w:br/>
            </w:r>
            <w:r w:rsidRPr="005C3D28">
              <w:rPr>
                <w:rFonts w:asciiTheme="minorEastAsia" w:hAnsiTheme="minorEastAsia" w:hint="eastAsia"/>
                <w:color w:val="000000" w:themeColor="text1"/>
                <w:szCs w:val="21"/>
              </w:rPr>
              <w:t>学院向海尔</w:t>
            </w:r>
            <w:r w:rsidRPr="005C3D28">
              <w:rPr>
                <w:rFonts w:asciiTheme="minorEastAsia" w:hAnsiTheme="minorEastAsia"/>
                <w:color w:val="000000" w:themeColor="text1"/>
                <w:szCs w:val="21"/>
              </w:rPr>
              <w:t>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正式推荐候选人</w:t>
            </w:r>
            <w:r w:rsidRPr="005C3D28">
              <w:rPr>
                <w:rFonts w:asciiTheme="minorEastAsia" w:hAnsiTheme="minorEastAsia"/>
                <w:color w:val="000000" w:themeColor="text1"/>
                <w:szCs w:val="21"/>
              </w:rPr>
              <w:br/>
              <w:t>公布最终录取名单</w:t>
            </w:r>
            <w:r w:rsidRPr="005C3D28">
              <w:rPr>
                <w:rFonts w:asciiTheme="minorEastAsia" w:hAnsiTheme="minorEastAsia"/>
                <w:color w:val="000000" w:themeColor="text1"/>
                <w:szCs w:val="21"/>
              </w:rPr>
              <w:br/>
              <w:t>学生办理护照、签证、离校手续</w:t>
            </w:r>
            <w:r w:rsidRPr="005C3D28">
              <w:rPr>
                <w:rFonts w:asciiTheme="minorEastAsia" w:hAnsiTheme="minorEastAsia"/>
                <w:color w:val="000000" w:themeColor="text1"/>
                <w:szCs w:val="21"/>
              </w:rPr>
              <w:br/>
              <w:t>派出</w:t>
            </w:r>
          </w:p>
        </w:tc>
      </w:tr>
      <w:tr w:rsidR="00423007" w:rsidRPr="005C3D28" w:rsidTr="00936B09">
        <w:trPr>
          <w:trHeight w:val="925"/>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交换学生的学籍管理问题</w:t>
            </w:r>
            <w:r w:rsidRPr="005C3D28">
              <w:rPr>
                <w:rFonts w:asciiTheme="minorEastAsia" w:hAnsiTheme="minorEastAsia"/>
                <w:color w:val="000000" w:themeColor="text1"/>
                <w:szCs w:val="21"/>
              </w:rPr>
              <w:br/>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学生赴</w:t>
            </w:r>
            <w:r w:rsidRPr="005C3D28">
              <w:rPr>
                <w:rFonts w:asciiTheme="minorEastAsia" w:hAnsiTheme="minorEastAsia" w:hint="eastAsia"/>
                <w:color w:val="000000" w:themeColor="text1"/>
                <w:szCs w:val="21"/>
              </w:rPr>
              <w:t>德国海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学习期间保留厦大学籍。学校认可学生在</w:t>
            </w:r>
            <w:r w:rsidRPr="005C3D28">
              <w:rPr>
                <w:rFonts w:asciiTheme="minorEastAsia" w:hAnsiTheme="minorEastAsia" w:hint="eastAsia"/>
                <w:color w:val="000000" w:themeColor="text1"/>
                <w:szCs w:val="21"/>
              </w:rPr>
              <w:t>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取得的课程学分。返校后，由院系主任根据学生在</w:t>
            </w:r>
            <w:r w:rsidRPr="005C3D28">
              <w:rPr>
                <w:rFonts w:asciiTheme="minorEastAsia" w:hAnsiTheme="minorEastAsia" w:hint="eastAsia"/>
                <w:color w:val="000000" w:themeColor="text1"/>
                <w:szCs w:val="21"/>
              </w:rPr>
              <w:t>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 xml:space="preserve">取得的课程学分确定其顶替本校相应的课程学分。 </w:t>
            </w:r>
          </w:p>
        </w:tc>
      </w:tr>
      <w:tr w:rsidR="00423007" w:rsidRPr="005C3D28" w:rsidTr="00936B09">
        <w:trPr>
          <w:trHeight w:val="608"/>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出国</w:t>
            </w:r>
            <w:r w:rsidRPr="005C3D28">
              <w:rPr>
                <w:rFonts w:asciiTheme="minorEastAsia" w:hAnsiTheme="minorEastAsia"/>
                <w:color w:val="000000" w:themeColor="text1"/>
                <w:szCs w:val="21"/>
              </w:rPr>
              <w:t>护照及签证</w:t>
            </w:r>
            <w:r w:rsidRPr="005C3D28">
              <w:rPr>
                <w:rFonts w:asciiTheme="minorEastAsia" w:hAnsiTheme="minorEastAsia" w:hint="eastAsia"/>
                <w:color w:val="000000" w:themeColor="text1"/>
                <w:szCs w:val="21"/>
              </w:rPr>
              <w:t>办理所</w:t>
            </w:r>
            <w:r w:rsidRPr="005C3D28">
              <w:rPr>
                <w:rFonts w:asciiTheme="minorEastAsia" w:hAnsiTheme="minorEastAsia"/>
                <w:color w:val="000000" w:themeColor="text1"/>
                <w:szCs w:val="21"/>
              </w:rPr>
              <w:t>需材料</w:t>
            </w:r>
          </w:p>
        </w:tc>
        <w:tc>
          <w:tcPr>
            <w:tcW w:w="7224" w:type="dxa"/>
            <w:vAlign w:val="center"/>
          </w:tcPr>
          <w:p w:rsidR="00423007" w:rsidRPr="005C3D28" w:rsidRDefault="00423007" w:rsidP="00936B09">
            <w:pPr>
              <w:jc w:val="left"/>
              <w:rPr>
                <w:rFonts w:asciiTheme="minorEastAsia" w:hAnsiTheme="minorEastAsia"/>
                <w:color w:val="000000" w:themeColor="text1"/>
                <w:szCs w:val="21"/>
              </w:rPr>
            </w:pPr>
            <w:r w:rsidRPr="005C3D28">
              <w:rPr>
                <w:rFonts w:asciiTheme="minorEastAsia" w:hAnsiTheme="minorEastAsia" w:hint="eastAsia"/>
                <w:color w:val="000000" w:themeColor="text1"/>
                <w:szCs w:val="21"/>
              </w:rPr>
              <w:t>请直接上网或电话咨询德国驻广州领馆, 至少需提前3个月申请。</w:t>
            </w:r>
          </w:p>
        </w:tc>
      </w:tr>
      <w:tr w:rsidR="00423007" w:rsidRPr="005C3D28" w:rsidTr="00936B09">
        <w:trPr>
          <w:trHeight w:val="1320"/>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交流院校介绍</w:t>
            </w:r>
          </w:p>
        </w:tc>
        <w:tc>
          <w:tcPr>
            <w:tcW w:w="7224" w:type="dxa"/>
            <w:vAlign w:val="center"/>
          </w:tcPr>
          <w:p w:rsidR="00423007" w:rsidRPr="005C3D28" w:rsidRDefault="00423007" w:rsidP="00936B09">
            <w:pPr>
              <w:widowControl/>
              <w:ind w:firstLineChars="150" w:firstLine="315"/>
              <w:rPr>
                <w:rFonts w:asciiTheme="minorEastAsia" w:hAnsiTheme="minorEastAsia"/>
                <w:color w:val="000000" w:themeColor="text1"/>
                <w:kern w:val="0"/>
                <w:szCs w:val="21"/>
              </w:rPr>
            </w:pPr>
            <w:r w:rsidRPr="005C3D28">
              <w:rPr>
                <w:rFonts w:asciiTheme="minorEastAsia" w:hAnsiTheme="minorEastAsia" w:hint="eastAsia"/>
                <w:color w:val="000000" w:themeColor="text1"/>
                <w:kern w:val="0"/>
                <w:szCs w:val="21"/>
              </w:rPr>
              <w:t xml:space="preserve">海尔布隆大学于 </w:t>
            </w:r>
            <w:r w:rsidRPr="005C3D28">
              <w:rPr>
                <w:rFonts w:asciiTheme="minorEastAsia" w:hAnsiTheme="minorEastAsia"/>
                <w:color w:val="000000" w:themeColor="text1"/>
                <w:kern w:val="0"/>
                <w:szCs w:val="21"/>
              </w:rPr>
              <w:t xml:space="preserve">1972 </w:t>
            </w:r>
            <w:r w:rsidRPr="005C3D28">
              <w:rPr>
                <w:rFonts w:asciiTheme="minorEastAsia" w:hAnsiTheme="minorEastAsia" w:hint="eastAsia"/>
                <w:color w:val="000000" w:themeColor="text1"/>
                <w:kern w:val="0"/>
                <w:szCs w:val="21"/>
              </w:rPr>
              <w:t>年建校。由</w:t>
            </w:r>
            <w:r w:rsidRPr="005C3D28">
              <w:rPr>
                <w:rFonts w:asciiTheme="minorEastAsia" w:hAnsiTheme="minorEastAsia"/>
                <w:color w:val="000000" w:themeColor="text1"/>
                <w:kern w:val="0"/>
                <w:szCs w:val="21"/>
              </w:rPr>
              <w:t xml:space="preserve">1961 </w:t>
            </w:r>
            <w:r w:rsidRPr="005C3D28">
              <w:rPr>
                <w:rFonts w:asciiTheme="minorEastAsia" w:hAnsiTheme="minorEastAsia" w:hint="eastAsia"/>
                <w:color w:val="000000" w:themeColor="text1"/>
                <w:kern w:val="0"/>
                <w:szCs w:val="21"/>
              </w:rPr>
              <w:t>年建立的国立工程师学校发展而来。她是海尔布隆</w:t>
            </w:r>
            <w:r w:rsidRPr="005C3D28">
              <w:rPr>
                <w:rFonts w:asciiTheme="minorEastAsia" w:hAnsiTheme="minorEastAsia"/>
                <w:color w:val="000000" w:themeColor="text1"/>
                <w:kern w:val="0"/>
                <w:szCs w:val="21"/>
              </w:rPr>
              <w:t xml:space="preserve">-- </w:t>
            </w:r>
            <w:r w:rsidRPr="005C3D28">
              <w:rPr>
                <w:rFonts w:asciiTheme="minorEastAsia" w:hAnsiTheme="minorEastAsia" w:hint="eastAsia"/>
                <w:color w:val="000000" w:themeColor="text1"/>
                <w:kern w:val="0"/>
                <w:szCs w:val="21"/>
              </w:rPr>
              <w:t>富兰克地区唯一的高等院校，并且是巴登</w:t>
            </w:r>
            <w:r w:rsidRPr="005C3D28">
              <w:rPr>
                <w:rFonts w:asciiTheme="minorEastAsia" w:hAnsiTheme="minorEastAsia"/>
                <w:color w:val="000000" w:themeColor="text1"/>
                <w:kern w:val="0"/>
                <w:szCs w:val="21"/>
              </w:rPr>
              <w:t xml:space="preserve">-- </w:t>
            </w:r>
            <w:r w:rsidRPr="005C3D28">
              <w:rPr>
                <w:rFonts w:asciiTheme="minorEastAsia" w:hAnsiTheme="minorEastAsia" w:hint="eastAsia"/>
                <w:color w:val="000000" w:themeColor="text1"/>
                <w:kern w:val="0"/>
                <w:szCs w:val="21"/>
              </w:rPr>
              <w:t>符腾堡州最大的应用技术大学之一。广泛的学科设置覆盖了工程师科学、经济学和计算机信息科学领域。</w:t>
            </w:r>
            <w:r w:rsidRPr="005C3D28">
              <w:rPr>
                <w:rFonts w:asciiTheme="minorEastAsia" w:hAnsiTheme="minorEastAsia"/>
                <w:color w:val="000000" w:themeColor="text1"/>
                <w:kern w:val="0"/>
                <w:szCs w:val="21"/>
              </w:rPr>
              <w:t xml:space="preserve">21 </w:t>
            </w:r>
            <w:r w:rsidRPr="005C3D28">
              <w:rPr>
                <w:rFonts w:asciiTheme="minorEastAsia" w:hAnsiTheme="minorEastAsia" w:hint="eastAsia"/>
                <w:color w:val="000000" w:themeColor="text1"/>
                <w:kern w:val="0"/>
                <w:szCs w:val="21"/>
              </w:rPr>
              <w:t>个专业中有</w:t>
            </w:r>
            <w:r w:rsidRPr="005C3D28">
              <w:rPr>
                <w:rFonts w:asciiTheme="minorEastAsia" w:hAnsiTheme="minorEastAsia"/>
                <w:color w:val="000000" w:themeColor="text1"/>
                <w:kern w:val="0"/>
                <w:szCs w:val="21"/>
              </w:rPr>
              <w:t xml:space="preserve">3 </w:t>
            </w:r>
            <w:r w:rsidRPr="005C3D28">
              <w:rPr>
                <w:rFonts w:asciiTheme="minorEastAsia" w:hAnsiTheme="minorEastAsia" w:hint="eastAsia"/>
                <w:color w:val="000000" w:themeColor="text1"/>
                <w:kern w:val="0"/>
                <w:szCs w:val="21"/>
              </w:rPr>
              <w:t>个是培养硕士生的深造课程。</w:t>
            </w:r>
          </w:p>
          <w:p w:rsidR="00423007" w:rsidRPr="005C3D28" w:rsidRDefault="00423007" w:rsidP="00936B09">
            <w:pPr>
              <w:widowControl/>
              <w:ind w:firstLineChars="150" w:firstLine="315"/>
              <w:rPr>
                <w:rFonts w:asciiTheme="minorEastAsia" w:hAnsiTheme="minorEastAsia"/>
                <w:color w:val="000000" w:themeColor="text1"/>
                <w:kern w:val="0"/>
                <w:szCs w:val="21"/>
              </w:rPr>
            </w:pPr>
            <w:r w:rsidRPr="005C3D28">
              <w:rPr>
                <w:rFonts w:asciiTheme="minorEastAsia" w:hAnsiTheme="minorEastAsia" w:hint="eastAsia"/>
                <w:color w:val="000000" w:themeColor="text1"/>
                <w:kern w:val="0"/>
                <w:szCs w:val="21"/>
              </w:rPr>
              <w:t>学校与整个欧洲的众多高校建立了伙伴关系，学生可以在这些学校完成部</w:t>
            </w:r>
            <w:r w:rsidRPr="005C3D28">
              <w:rPr>
                <w:rFonts w:asciiTheme="minorEastAsia" w:hAnsiTheme="minorEastAsia" w:hint="eastAsia"/>
                <w:color w:val="000000" w:themeColor="text1"/>
                <w:kern w:val="0"/>
                <w:szCs w:val="21"/>
              </w:rPr>
              <w:lastRenderedPageBreak/>
              <w:t xml:space="preserve">分学业。学校还与英国 </w:t>
            </w:r>
            <w:r w:rsidRPr="005C3D28">
              <w:rPr>
                <w:rFonts w:asciiTheme="minorEastAsia" w:hAnsiTheme="minorEastAsia"/>
                <w:color w:val="000000" w:themeColor="text1"/>
                <w:kern w:val="0"/>
                <w:szCs w:val="21"/>
              </w:rPr>
              <w:t xml:space="preserve">Newcastle </w:t>
            </w:r>
            <w:r w:rsidRPr="005C3D28">
              <w:rPr>
                <w:rFonts w:asciiTheme="minorEastAsia" w:hAnsiTheme="minorEastAsia" w:hint="eastAsia"/>
                <w:color w:val="000000" w:themeColor="text1"/>
                <w:kern w:val="0"/>
                <w:szCs w:val="21"/>
              </w:rPr>
              <w:t>的</w:t>
            </w:r>
            <w:r w:rsidRPr="005C3D28">
              <w:rPr>
                <w:rFonts w:asciiTheme="minorEastAsia" w:hAnsiTheme="minorEastAsia"/>
                <w:color w:val="000000" w:themeColor="text1"/>
                <w:kern w:val="0"/>
                <w:szCs w:val="21"/>
              </w:rPr>
              <w:t xml:space="preserve">Northumbria </w:t>
            </w:r>
            <w:r w:rsidRPr="005C3D28">
              <w:rPr>
                <w:rFonts w:asciiTheme="minorEastAsia" w:hAnsiTheme="minorEastAsia" w:hint="eastAsia"/>
                <w:color w:val="000000" w:themeColor="text1"/>
                <w:kern w:val="0"/>
                <w:szCs w:val="21"/>
              </w:rPr>
              <w:t>大学，法国</w:t>
            </w:r>
            <w:r w:rsidRPr="005C3D28">
              <w:rPr>
                <w:rFonts w:asciiTheme="minorEastAsia" w:hAnsiTheme="minorEastAsia"/>
                <w:color w:val="000000" w:themeColor="text1"/>
                <w:kern w:val="0"/>
                <w:szCs w:val="21"/>
              </w:rPr>
              <w:t xml:space="preserve">Chambery </w:t>
            </w:r>
            <w:r w:rsidRPr="005C3D28">
              <w:rPr>
                <w:rFonts w:asciiTheme="minorEastAsia" w:hAnsiTheme="minorEastAsia" w:hint="eastAsia"/>
                <w:color w:val="000000" w:themeColor="text1"/>
                <w:kern w:val="0"/>
                <w:szCs w:val="21"/>
              </w:rPr>
              <w:t xml:space="preserve">和 </w:t>
            </w:r>
            <w:r w:rsidRPr="005C3D28">
              <w:rPr>
                <w:rFonts w:asciiTheme="minorEastAsia" w:hAnsiTheme="minorEastAsia"/>
                <w:color w:val="000000" w:themeColor="text1"/>
                <w:kern w:val="0"/>
                <w:szCs w:val="21"/>
              </w:rPr>
              <w:t xml:space="preserve">Annecy </w:t>
            </w:r>
            <w:r w:rsidRPr="005C3D28">
              <w:rPr>
                <w:rFonts w:asciiTheme="minorEastAsia" w:hAnsiTheme="minorEastAsia" w:hint="eastAsia"/>
                <w:color w:val="000000" w:themeColor="text1"/>
                <w:kern w:val="0"/>
                <w:szCs w:val="21"/>
              </w:rPr>
              <w:t xml:space="preserve">的 </w:t>
            </w:r>
            <w:r w:rsidRPr="005C3D28">
              <w:rPr>
                <w:rFonts w:asciiTheme="minorEastAsia" w:hAnsiTheme="minorEastAsia"/>
                <w:color w:val="000000" w:themeColor="text1"/>
                <w:kern w:val="0"/>
                <w:szCs w:val="21"/>
              </w:rPr>
              <w:t xml:space="preserve">Savoi </w:t>
            </w:r>
            <w:r w:rsidRPr="005C3D28">
              <w:rPr>
                <w:rFonts w:asciiTheme="minorEastAsia" w:hAnsiTheme="minorEastAsia" w:hint="eastAsia"/>
                <w:color w:val="000000" w:themeColor="text1"/>
                <w:kern w:val="0"/>
                <w:szCs w:val="21"/>
              </w:rPr>
              <w:t>大学有着紧密的合作。</w:t>
            </w:r>
          </w:p>
          <w:p w:rsidR="00423007" w:rsidRPr="005C3D28" w:rsidRDefault="00423007" w:rsidP="00936B09">
            <w:pPr>
              <w:widowControl/>
              <w:ind w:firstLineChars="200" w:firstLine="420"/>
              <w:rPr>
                <w:rFonts w:asciiTheme="minorEastAsia" w:hAnsiTheme="minorEastAsia"/>
                <w:color w:val="000000" w:themeColor="text1"/>
                <w:kern w:val="0"/>
                <w:szCs w:val="21"/>
              </w:rPr>
            </w:pPr>
            <w:r w:rsidRPr="005C3D28">
              <w:rPr>
                <w:rFonts w:asciiTheme="minorEastAsia" w:hAnsiTheme="minorEastAsia" w:hint="eastAsia"/>
                <w:color w:val="000000" w:themeColor="text1"/>
                <w:kern w:val="0"/>
                <w:szCs w:val="21"/>
              </w:rPr>
              <w:t>学校</w:t>
            </w:r>
            <w:r w:rsidRPr="005C3D28">
              <w:rPr>
                <w:rFonts w:asciiTheme="minorEastAsia" w:hAnsiTheme="minorEastAsia"/>
                <w:color w:val="000000" w:themeColor="text1"/>
                <w:kern w:val="0"/>
                <w:szCs w:val="21"/>
              </w:rPr>
              <w:t>官网</w:t>
            </w:r>
            <w:r w:rsidRPr="005C3D28">
              <w:rPr>
                <w:rFonts w:asciiTheme="minorEastAsia" w:hAnsiTheme="minorEastAsia" w:hint="eastAsia"/>
                <w:color w:val="000000" w:themeColor="text1"/>
                <w:kern w:val="0"/>
                <w:szCs w:val="21"/>
              </w:rPr>
              <w:t>：</w:t>
            </w:r>
            <w:r w:rsidRPr="005C3D28">
              <w:rPr>
                <w:rFonts w:hint="eastAsia"/>
                <w:kern w:val="0"/>
                <w:szCs w:val="21"/>
              </w:rPr>
              <w:t>https://www.hs-heilbronn.de/heilbronn-university</w:t>
            </w:r>
          </w:p>
        </w:tc>
      </w:tr>
    </w:tbl>
    <w:p w:rsidR="00423007" w:rsidRDefault="00423007"/>
    <w:p w:rsidR="00DF6682" w:rsidRDefault="00DF6682"/>
    <w:p w:rsidR="00DF6682" w:rsidRDefault="00DF6682" w:rsidP="00DF6682">
      <w:pPr>
        <w:pStyle w:val="20"/>
        <w:rPr>
          <w:rFonts w:asciiTheme="minorEastAsia" w:eastAsiaTheme="minorEastAsia" w:hAnsiTheme="minorEastAsia"/>
          <w:color w:val="000000" w:themeColor="text1"/>
          <w:sz w:val="21"/>
          <w:szCs w:val="21"/>
        </w:rPr>
      </w:pPr>
      <w:bookmarkStart w:id="5" w:name="_Toc287875100"/>
      <w:r>
        <w:rPr>
          <w:rFonts w:asciiTheme="minorEastAsia" w:eastAsiaTheme="minorEastAsia" w:hAnsiTheme="minorEastAsia" w:hint="eastAsia"/>
          <w:color w:val="000000" w:themeColor="text1"/>
          <w:sz w:val="21"/>
          <w:szCs w:val="21"/>
        </w:rPr>
        <w:t>四、</w:t>
      </w:r>
      <w:bookmarkEnd w:id="5"/>
      <w:r>
        <w:rPr>
          <w:rFonts w:asciiTheme="minorEastAsia" w:eastAsiaTheme="minorEastAsia" w:hAnsiTheme="minorEastAsia" w:hint="eastAsia"/>
          <w:color w:val="000000" w:themeColor="text1"/>
          <w:sz w:val="21"/>
          <w:szCs w:val="21"/>
        </w:rPr>
        <w:t>德国开姆尼茨工业大学院际交流项目</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3"/>
        <w:gridCol w:w="7222"/>
      </w:tblGrid>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交流期限</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C84A08"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2018</w:t>
            </w:r>
            <w:r w:rsidR="00DF6682">
              <w:rPr>
                <w:rFonts w:asciiTheme="minorEastAsia" w:eastAsiaTheme="minorEastAsia" w:hAnsiTheme="minorEastAsia" w:hint="eastAsia"/>
                <w:color w:val="000000" w:themeColor="text1"/>
                <w:szCs w:val="21"/>
              </w:rPr>
              <w:t>年秋季学期</w:t>
            </w:r>
          </w:p>
        </w:tc>
      </w:tr>
      <w:tr w:rsidR="00DF6682" w:rsidTr="004B380D">
        <w:trPr>
          <w:trHeight w:val="30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选派类别</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本科生、研究生</w:t>
            </w:r>
          </w:p>
        </w:tc>
      </w:tr>
      <w:tr w:rsidR="00DF6682" w:rsidTr="004B380D">
        <w:trPr>
          <w:trHeight w:val="315"/>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选派人数</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2人</w:t>
            </w:r>
          </w:p>
        </w:tc>
      </w:tr>
      <w:tr w:rsidR="00DF6682" w:rsidTr="004B380D">
        <w:trPr>
          <w:trHeight w:val="315"/>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选派专业</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管理学院各系</w:t>
            </w:r>
          </w:p>
        </w:tc>
      </w:tr>
      <w:tr w:rsidR="00DF6682" w:rsidTr="004B380D">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申请条件</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在读本科生、研究生（应届毕业班除外），德智体全面发展，成绩优秀，身体健康，未曾在国（境）外交流学习的学生优先考虑。</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英语听说熟练，应用能力强，有托福或者雅思成绩者优先考虑。</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积极参与社会实践活动，富有组织才能和协助精神，善与人沟通。</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交换期满后返回母校继续完成学业。</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家庭经济条件许可，有能力自行支付往返旅费、学习期间生活费、书本费、保险和医疗保险等费用。</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若选修英语授课课程，有参加过校内英语培训班者同等条件下优先。（请在申请表格内注明）</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DF6682" w:rsidTr="004B380D">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申请办法</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个人申请，学院选拔，择优录取。</w:t>
            </w:r>
          </w:p>
        </w:tc>
      </w:tr>
      <w:tr w:rsidR="00DF6682" w:rsidTr="004B380D">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校内申请材料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厦门大学学生出国出境交流项目申请表</w:t>
            </w:r>
          </w:p>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成绩单（中文），含排名、教秘签字</w:t>
            </w:r>
          </w:p>
        </w:tc>
      </w:tr>
      <w:tr w:rsidR="00DF6682" w:rsidTr="004B380D">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申请选拔程序</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学生递交申请</w:t>
            </w:r>
          </w:p>
          <w:p w:rsidR="00DF6682" w:rsidRDefault="00DF6682" w:rsidP="004B380D">
            <w:pPr>
              <w:ind w:leftChars="200" w:left="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学院选拔</w:t>
            </w:r>
            <w:r>
              <w:rPr>
                <w:rFonts w:asciiTheme="minorEastAsia" w:eastAsiaTheme="minorEastAsia" w:hAnsiTheme="minorEastAsia" w:hint="eastAsia"/>
                <w:color w:val="000000" w:themeColor="text1"/>
                <w:szCs w:val="21"/>
              </w:rPr>
              <w:br/>
              <w:t>学院向开姆尼茨工业大学正式推荐候选人</w:t>
            </w:r>
            <w:r>
              <w:rPr>
                <w:rFonts w:asciiTheme="minorEastAsia" w:eastAsiaTheme="minorEastAsia" w:hAnsiTheme="minorEastAsia" w:hint="eastAsia"/>
                <w:color w:val="000000" w:themeColor="text1"/>
                <w:szCs w:val="21"/>
              </w:rPr>
              <w:br/>
              <w:t>公布最终录取名单</w:t>
            </w:r>
            <w:r>
              <w:rPr>
                <w:rFonts w:asciiTheme="minorEastAsia" w:eastAsiaTheme="minorEastAsia" w:hAnsiTheme="minorEastAsia" w:hint="eastAsia"/>
                <w:color w:val="000000" w:themeColor="text1"/>
                <w:szCs w:val="21"/>
              </w:rPr>
              <w:br/>
              <w:t>学生办理护照、签证、离校手续</w:t>
            </w:r>
            <w:r>
              <w:rPr>
                <w:rFonts w:asciiTheme="minorEastAsia" w:eastAsiaTheme="minorEastAsia" w:hAnsiTheme="minorEastAsia" w:hint="eastAsia"/>
                <w:color w:val="000000" w:themeColor="text1"/>
                <w:szCs w:val="21"/>
              </w:rPr>
              <w:br/>
              <w:t>派出</w:t>
            </w:r>
          </w:p>
        </w:tc>
      </w:tr>
      <w:tr w:rsidR="00DF6682" w:rsidTr="004B380D">
        <w:trPr>
          <w:trHeight w:val="925"/>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交换学生的学籍管理问题</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学生赴开姆尼茨工业大学学习期间保留厦大学籍。学校认可学生在开姆尼茨工业大学取得的课程学分。返校后，由院系主任根据学生在开姆尼茨工业大学取得的课程学分确定其顶替本校相应的课程学分。 </w:t>
            </w:r>
          </w:p>
        </w:tc>
      </w:tr>
      <w:tr w:rsidR="00DF6682" w:rsidTr="004B380D">
        <w:trPr>
          <w:trHeight w:val="608"/>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出国护照及签证办理所需材料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请直接上网或电话咨询德国驻广州领馆, 至少需提前3个月申请。</w:t>
            </w:r>
          </w:p>
        </w:tc>
      </w:tr>
      <w:tr w:rsidR="00DF6682" w:rsidTr="004B380D">
        <w:trPr>
          <w:trHeight w:val="1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交流院校介绍</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pStyle w:val="10"/>
              <w:ind w:firstLineChars="200" w:firstLine="420"/>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德国开姆尼茨工业大学于1836年开始建校，是通过中国教育部认证的得过公立大学，综合排名23。</w:t>
            </w:r>
          </w:p>
          <w:p w:rsidR="00DF6682" w:rsidRDefault="00DF6682" w:rsidP="004B380D">
            <w:pPr>
              <w:pStyle w:val="10"/>
              <w:ind w:firstLineChars="200" w:firstLine="420"/>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开姆尼茨工业大学位于德意志共和国萨克森州的工业中心开姆尼茨市，毗邻德国东部重镇莱比锡和德累斯顿。享有卡尔-马克思城美誉的开姆尼茨随着第一次工业革命的开始，迅速成为德国举足轻重的机械制造中心。近几年</w:t>
            </w:r>
            <w:r>
              <w:rPr>
                <w:rFonts w:asciiTheme="minorEastAsia" w:eastAsiaTheme="minorEastAsia" w:hAnsiTheme="minorEastAsia" w:hint="eastAsia"/>
                <w:color w:val="000000" w:themeColor="text1"/>
                <w:kern w:val="2"/>
              </w:rPr>
              <w:lastRenderedPageBreak/>
              <w:t>来，拥有263，000人口的开姆尼茨正在成为德国最更要的高科技基地之一。其历史沉淀和学术人才优势使其成为高科技公司的摇篮，大众和西门子等著名大企业也在开姆尼茨落户设厂。</w:t>
            </w:r>
          </w:p>
          <w:p w:rsidR="00DF6682" w:rsidRDefault="00DF6682" w:rsidP="004B380D">
            <w:pPr>
              <w:pStyle w:val="10"/>
              <w:ind w:firstLineChars="200" w:firstLine="420"/>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开姆尼茨工业大学成立于1836年，目前约有一万名学生，教职员工一千六百多人，七个院系共设有60多个专业。由于教师指导精细，在许多专业，学生的就学时间在全德国属最短。许多跨学科课程从一开始就交叉进行。学校非常注重理论与实践相结合，所有工科专业学生规定学生实习，学生们的实习和论文通常是在企业里面完成的。所以开姆尼茨工业大学毕业生几乎没有就业问题。开姆尼茨工业大学在德国大学专业的排名榜上一直名列前茅，并以对学生的友善闻名，她被评为德国63所最被人喜爱的大学中的第二名。长期与著名企业、研究所的合作是学生选择该校的另一重要因素。电脑刊物评论中曾这样评价开姆尼茨工业大学：德国没有一所大学和开姆尼茨工大一样，配备了如此先进和齐全的电脑设备。同时她还引以为豪的是，她的计算机技术属于德国最先进的，她的显微电子中心在工业和科研领域都拥有很高的地位。</w:t>
            </w:r>
          </w:p>
          <w:p w:rsidR="00DF6682" w:rsidRDefault="00DF6682" w:rsidP="004B380D">
            <w:pPr>
              <w:pStyle w:val="10"/>
              <w:ind w:firstLineChars="200" w:firstLine="420"/>
              <w:rPr>
                <w:rFonts w:asciiTheme="minorEastAsia" w:eastAsiaTheme="minorEastAsia" w:hAnsiTheme="minorEastAsia"/>
                <w:color w:val="000000" w:themeColor="text1"/>
                <w:kern w:val="2"/>
              </w:rPr>
            </w:pPr>
            <w:r>
              <w:rPr>
                <w:rFonts w:asciiTheme="minorEastAsia" w:eastAsiaTheme="minorEastAsia" w:hAnsiTheme="minorEastAsia" w:hint="eastAsia"/>
                <w:color w:val="000000" w:themeColor="text1"/>
                <w:kern w:val="2"/>
              </w:rPr>
              <w:t>开姆尼茨工大拥有与众不同的校园布局，80％以上的教学设施均可以在5分钟内到达，如：教室、宿舍区、实验室、图书馆、食堂和体育设施等。9座学生宿舍楼坐落于大学校园中，所有房间都配有因特网接口，学生只需交年费25欧元，便能全年上网。与德国其他城市相比，开姆尼茨市的生活费用低，2003年这里学生每月的平均开支约330欧元（包括住宿、食堂就餐、注册费、学生月票和医疗保险）。</w:t>
            </w:r>
          </w:p>
          <w:p w:rsidR="00DF6682" w:rsidRDefault="00DF6682" w:rsidP="004B380D">
            <w:pPr>
              <w:pStyle w:val="10"/>
              <w:ind w:firstLineChars="200" w:firstLine="420"/>
              <w:rPr>
                <w:rFonts w:asciiTheme="minorEastAsia" w:eastAsiaTheme="minorEastAsia" w:hAnsiTheme="minorEastAsia"/>
                <w:b/>
                <w:color w:val="000000" w:themeColor="text1"/>
                <w:kern w:val="2"/>
              </w:rPr>
            </w:pPr>
            <w:r>
              <w:rPr>
                <w:rFonts w:asciiTheme="minorEastAsia" w:eastAsiaTheme="minorEastAsia" w:hAnsiTheme="minorEastAsia" w:hint="eastAsia"/>
                <w:color w:val="000000" w:themeColor="text1"/>
                <w:kern w:val="2"/>
              </w:rPr>
              <w:t xml:space="preserve">官网： </w:t>
            </w:r>
            <w:hyperlink r:id="rId7" w:history="1">
              <w:r>
                <w:rPr>
                  <w:rStyle w:val="a5"/>
                  <w:rFonts w:asciiTheme="minorEastAsia" w:eastAsiaTheme="minorEastAsia" w:hAnsiTheme="minorEastAsia" w:hint="eastAsia"/>
                  <w:color w:val="000000" w:themeColor="text1"/>
                  <w:kern w:val="2"/>
                </w:rPr>
                <w:t>http://www.tu-chemnitz.de/</w:t>
              </w:r>
            </w:hyperlink>
          </w:p>
        </w:tc>
      </w:tr>
      <w:tr w:rsidR="00DF6682" w:rsidTr="004B380D">
        <w:trPr>
          <w:trHeight w:val="1320"/>
          <w:jc w:val="center"/>
        </w:trPr>
        <w:tc>
          <w:tcPr>
            <w:tcW w:w="1703" w:type="dxa"/>
            <w:tcBorders>
              <w:top w:val="single" w:sz="4" w:space="0" w:color="auto"/>
              <w:left w:val="single" w:sz="4" w:space="0" w:color="auto"/>
              <w:bottom w:val="single" w:sz="4" w:space="0" w:color="auto"/>
              <w:right w:val="single" w:sz="4" w:space="0" w:color="auto"/>
            </w:tcBorders>
            <w:vAlign w:val="center"/>
          </w:tcPr>
          <w:p w:rsidR="00DF6682" w:rsidRDefault="00DF6682" w:rsidP="004B380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该院校要求提供材料</w:t>
            </w:r>
          </w:p>
          <w:p w:rsidR="00DF6682" w:rsidRDefault="00DF6682" w:rsidP="004B380D">
            <w:pPr>
              <w:rPr>
                <w:rFonts w:asciiTheme="minorEastAsia" w:eastAsiaTheme="minorEastAsia" w:hAnsiTheme="minorEastAsia"/>
                <w:color w:val="000000" w:themeColor="text1"/>
                <w:szCs w:val="21"/>
              </w:rPr>
            </w:pP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s="Arial"/>
                <w:color w:val="000000" w:themeColor="text1"/>
                <w:kern w:val="0"/>
                <w:szCs w:val="21"/>
              </w:rPr>
            </w:pPr>
            <w:r>
              <w:rPr>
                <w:rFonts w:asciiTheme="minorEastAsia" w:eastAsiaTheme="minorEastAsia" w:hAnsiTheme="minorEastAsia" w:hint="eastAsia"/>
                <w:color w:val="000000" w:themeColor="text1"/>
                <w:szCs w:val="21"/>
              </w:rPr>
              <w:t>开姆尼茨工业大学申请表</w:t>
            </w:r>
          </w:p>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学习计划</w:t>
            </w:r>
          </w:p>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厦大的注册证明</w:t>
            </w:r>
          </w:p>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正式英文成绩单</w:t>
            </w:r>
          </w:p>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个人简历</w:t>
            </w:r>
          </w:p>
          <w:p w:rsidR="00DF6682" w:rsidRDefault="00DF6682" w:rsidP="00DF6682">
            <w:pPr>
              <w:pStyle w:val="1"/>
              <w:numPr>
                <w:ilvl w:val="0"/>
                <w:numId w:val="3"/>
              </w:numPr>
              <w:autoSpaceDE w:val="0"/>
              <w:autoSpaceDN w:val="0"/>
              <w:adjustRightInd w:val="0"/>
              <w:ind w:firstLineChars="0"/>
              <w:jc w:val="left"/>
              <w:rPr>
                <w:rFonts w:asciiTheme="minorEastAsia" w:eastAsiaTheme="minorEastAsia" w:hAnsiTheme="minorEastAsia"/>
                <w:color w:val="000000" w:themeColor="text1"/>
                <w:szCs w:val="21"/>
              </w:rPr>
            </w:pPr>
            <w:r>
              <w:rPr>
                <w:rFonts w:asciiTheme="minorEastAsia" w:eastAsiaTheme="minorEastAsia" w:hAnsiTheme="minorEastAsia" w:cs="Arial" w:hint="eastAsia"/>
                <w:color w:val="000000" w:themeColor="text1"/>
                <w:kern w:val="0"/>
                <w:szCs w:val="21"/>
              </w:rPr>
              <w:t>住宿申请表</w:t>
            </w:r>
          </w:p>
        </w:tc>
      </w:tr>
    </w:tbl>
    <w:p w:rsidR="00DF6682" w:rsidRDefault="00DF6682" w:rsidP="00DF6682">
      <w:pPr>
        <w:pStyle w:val="20"/>
        <w:spacing w:line="400" w:lineRule="exact"/>
        <w:jc w:val="both"/>
        <w:rPr>
          <w:rFonts w:asciiTheme="minorEastAsia" w:eastAsiaTheme="minorEastAsia" w:hAnsiTheme="minorEastAsia"/>
          <w:color w:val="000000" w:themeColor="text1"/>
          <w:sz w:val="21"/>
          <w:szCs w:val="21"/>
        </w:rPr>
      </w:pPr>
    </w:p>
    <w:p w:rsidR="00DF6682" w:rsidRDefault="00DF6682" w:rsidP="00DF6682">
      <w:pPr>
        <w:pStyle w:val="20"/>
        <w:spacing w:line="40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五、德国弗莱贝格工业大学院际交流项目</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3"/>
        <w:gridCol w:w="7222"/>
      </w:tblGrid>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交流期限</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C84A08"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2018</w:t>
            </w:r>
            <w:r w:rsidR="00DF6682">
              <w:rPr>
                <w:rFonts w:asciiTheme="minorEastAsia" w:eastAsiaTheme="minorEastAsia" w:hAnsiTheme="minorEastAsia" w:hint="eastAsia"/>
                <w:color w:val="000000" w:themeColor="text1"/>
                <w:szCs w:val="21"/>
              </w:rPr>
              <w:t>年秋季学期</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选派类别</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研究生、MBA学生</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选派人数</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人</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选派专业</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管理学院各系</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申请条件</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在读研究生（应届毕业班除外），德智体全面发展，成绩优秀，身体健康，未曾在国（境）外交流学习的学生优先考虑。</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英语听说熟练，应用能力强，有托福/雅思/六级成绩者优先。</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积极参与社会实践活动，富有组织才能和协助精神，善与人沟通。</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4.  交换期满后返回母校继续完成学业。</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家庭经济条件许可，有能力自行支付往返旅费、学习期间生活费、书本费、保险和医疗保险等费用。</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若选修英语授课课程，有参加过校内英语培训班者同等条件下优先。（请在申请表格内注明）</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申请办法</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个人申请，学院选拔，择优录取。</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校内申请材料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厦门大学学生出国出境交流项目申请表</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成绩单（中文），含排名、教秘签字</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申请选拔程序</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学生递交申请</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学院选拔</w:t>
            </w:r>
            <w:r>
              <w:rPr>
                <w:rFonts w:asciiTheme="minorEastAsia" w:eastAsiaTheme="minorEastAsia" w:hAnsiTheme="minorEastAsia" w:hint="eastAsia"/>
                <w:color w:val="000000" w:themeColor="text1"/>
                <w:szCs w:val="21"/>
              </w:rPr>
              <w:br/>
              <w:t>学院向弗莱贝格工业大学正式推荐候选人</w:t>
            </w:r>
            <w:r>
              <w:rPr>
                <w:rFonts w:asciiTheme="minorEastAsia" w:eastAsiaTheme="minorEastAsia" w:hAnsiTheme="minorEastAsia" w:hint="eastAsia"/>
                <w:color w:val="000000" w:themeColor="text1"/>
                <w:szCs w:val="21"/>
              </w:rPr>
              <w:br/>
              <w:t>公布最终录取名单</w:t>
            </w:r>
            <w:r>
              <w:rPr>
                <w:rFonts w:asciiTheme="minorEastAsia" w:eastAsiaTheme="minorEastAsia" w:hAnsiTheme="minorEastAsia" w:hint="eastAsia"/>
                <w:color w:val="000000" w:themeColor="text1"/>
                <w:szCs w:val="21"/>
              </w:rPr>
              <w:br/>
              <w:t>学生办理护照、签证、离校手续</w:t>
            </w:r>
            <w:r>
              <w:rPr>
                <w:rFonts w:asciiTheme="minorEastAsia" w:eastAsiaTheme="minorEastAsia" w:hAnsiTheme="minorEastAsia" w:hint="eastAsia"/>
                <w:color w:val="000000" w:themeColor="text1"/>
                <w:szCs w:val="21"/>
              </w:rPr>
              <w:br/>
              <w:t>派出</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交换学生的学籍管理问题</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学生赴德国弗莱贝格工业大学学习期间保留厦大学籍。学校认可学生在弗莱贝格工业大学取得的课程学分。返校后，由院系主任根据学生在弗莱贝格工业大学取得的课程学分确定其顶替本校相应的课程学分。 </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出国护照及签证办理所需材料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请直接上网或电话咨询德国驻广州领馆, 至少需提前3个月申请。</w:t>
            </w:r>
          </w:p>
        </w:tc>
      </w:tr>
      <w:tr w:rsidR="00DF6682" w:rsidTr="004B380D">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交流院校介绍</w:t>
            </w:r>
          </w:p>
        </w:tc>
        <w:tc>
          <w:tcPr>
            <w:tcW w:w="7222" w:type="dxa"/>
            <w:tcBorders>
              <w:top w:val="single" w:sz="4" w:space="0" w:color="auto"/>
              <w:left w:val="single" w:sz="4" w:space="0" w:color="auto"/>
              <w:bottom w:val="single" w:sz="4" w:space="0" w:color="auto"/>
              <w:right w:val="single" w:sz="4" w:space="0" w:color="auto"/>
            </w:tcBorders>
            <w:vAlign w:val="center"/>
            <w:hideMark/>
          </w:tcPr>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弗莱贝格工业大学成立于1765年，是世界上最古老的技术大学之一和最早的矿业大学。亚历山大.冯.洪堡、亚伯拉罕.哥特罗布.沃纳、克莱门斯.文克勒和其他许多世界著名的科学家都曾在弗莱贝格工业大学学习过。</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弗莱贝格工业大学以其紧密联系实际的教学与尖端的研究而闻名于世。其教授人均获第三方资助额在德国东部</w:t>
            </w:r>
            <w:hyperlink r:id="rId8" w:tgtFrame="_blank" w:history="1">
              <w:r>
                <w:rPr>
                  <w:rStyle w:val="a5"/>
                  <w:rFonts w:asciiTheme="minorEastAsia" w:eastAsiaTheme="minorEastAsia" w:hAnsiTheme="minorEastAsia" w:hint="eastAsia"/>
                  <w:szCs w:val="21"/>
                </w:rPr>
                <w:t>大学排名</w:t>
              </w:r>
            </w:hyperlink>
            <w:r>
              <w:rPr>
                <w:rFonts w:asciiTheme="minorEastAsia" w:eastAsiaTheme="minorEastAsia" w:hAnsiTheme="minorEastAsia" w:hint="eastAsia"/>
                <w:color w:val="000000" w:themeColor="text1"/>
                <w:szCs w:val="21"/>
              </w:rPr>
              <w:t xml:space="preserve">第一，大学研究实力位居德国大学前列。理论学习与实验和实践的紧密结合是弗莱贝格工业大学的特征。较小的大学规模提供了良好的个人学习氛围，高师生比更保证了每一个学生都能获得教师的亲自关注。　　</w:t>
            </w:r>
            <w:r>
              <w:rPr>
                <w:rFonts w:asciiTheme="minorEastAsia" w:eastAsiaTheme="minorEastAsia" w:hAnsiTheme="minorEastAsia" w:hint="eastAsia"/>
                <w:color w:val="000000" w:themeColor="text1"/>
                <w:szCs w:val="21"/>
              </w:rPr>
              <w:br/>
              <w:t xml:space="preserve">　　弗莱贝格工业大学提供的学习科目包括经济学、数学与信息科学、自然科学、地质、矿产、地质工程等，目前在校生近5000名，其中约11%为国际学生。 教授约100名，助理研究人员250多名。高师生比保证了每个学生都能获得教师的亲自关注，也保证了90%以上的学生能在正常的学习时间内毕业。</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大学校园里完善的中心设施，如图书馆，运动中心，计算机中心，语言中心，为学生提供了优越的学习和生活条件。</w:t>
            </w:r>
          </w:p>
          <w:p w:rsidR="00DF6682" w:rsidRDefault="00DF6682" w:rsidP="004B380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官网：</w:t>
            </w:r>
            <w:hyperlink r:id="rId9" w:history="1">
              <w:r>
                <w:rPr>
                  <w:rStyle w:val="a5"/>
                  <w:rFonts w:asciiTheme="minorEastAsia" w:eastAsiaTheme="minorEastAsia" w:hAnsiTheme="minorEastAsia" w:hint="eastAsia"/>
                  <w:szCs w:val="21"/>
                </w:rPr>
                <w:t>http://tu-freiberg.de/index.html</w:t>
              </w:r>
            </w:hyperlink>
          </w:p>
        </w:tc>
      </w:tr>
    </w:tbl>
    <w:p w:rsidR="00DF6682" w:rsidRPr="00642272" w:rsidRDefault="00DF6682" w:rsidP="00DF6682"/>
    <w:p w:rsidR="00DF6682" w:rsidRPr="00DF6682" w:rsidRDefault="00DF6682"/>
    <w:sectPr w:rsidR="00DF6682" w:rsidRPr="00DF6682" w:rsidSect="004416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8C5" w:rsidRDefault="00E968C5" w:rsidP="00423007">
      <w:r>
        <w:separator/>
      </w:r>
    </w:p>
  </w:endnote>
  <w:endnote w:type="continuationSeparator" w:id="1">
    <w:p w:rsidR="00E968C5" w:rsidRDefault="00E968C5" w:rsidP="004230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8C5" w:rsidRDefault="00E968C5" w:rsidP="00423007">
      <w:r>
        <w:separator/>
      </w:r>
    </w:p>
  </w:footnote>
  <w:footnote w:type="continuationSeparator" w:id="1">
    <w:p w:rsidR="00E968C5" w:rsidRDefault="00E968C5" w:rsidP="004230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361C3"/>
    <w:multiLevelType w:val="multilevel"/>
    <w:tmpl w:val="199361C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4870C24"/>
    <w:multiLevelType w:val="multilevel"/>
    <w:tmpl w:val="54870C24"/>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6D430551"/>
    <w:multiLevelType w:val="multilevel"/>
    <w:tmpl w:val="6D4305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3E326F9"/>
    <w:multiLevelType w:val="multilevel"/>
    <w:tmpl w:val="73E326F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1A40"/>
    <w:rsid w:val="00423007"/>
    <w:rsid w:val="0044160A"/>
    <w:rsid w:val="005E1CA8"/>
    <w:rsid w:val="006E1A40"/>
    <w:rsid w:val="00911B2B"/>
    <w:rsid w:val="009C097D"/>
    <w:rsid w:val="00A7252A"/>
    <w:rsid w:val="00B002B7"/>
    <w:rsid w:val="00C84A08"/>
    <w:rsid w:val="00DF6682"/>
    <w:rsid w:val="00E968C5"/>
    <w:rsid w:val="00F639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007"/>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230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30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3007"/>
    <w:rPr>
      <w:sz w:val="18"/>
      <w:szCs w:val="18"/>
    </w:rPr>
  </w:style>
  <w:style w:type="paragraph" w:styleId="a4">
    <w:name w:val="footer"/>
    <w:basedOn w:val="a"/>
    <w:link w:val="Char0"/>
    <w:uiPriority w:val="99"/>
    <w:unhideWhenUsed/>
    <w:rsid w:val="00423007"/>
    <w:pPr>
      <w:tabs>
        <w:tab w:val="center" w:pos="4153"/>
        <w:tab w:val="right" w:pos="8306"/>
      </w:tabs>
      <w:snapToGrid w:val="0"/>
      <w:jc w:val="left"/>
    </w:pPr>
    <w:rPr>
      <w:sz w:val="18"/>
      <w:szCs w:val="18"/>
    </w:rPr>
  </w:style>
  <w:style w:type="character" w:customStyle="1" w:styleId="Char0">
    <w:name w:val="页脚 Char"/>
    <w:basedOn w:val="a0"/>
    <w:link w:val="a4"/>
    <w:uiPriority w:val="99"/>
    <w:rsid w:val="00423007"/>
    <w:rPr>
      <w:sz w:val="18"/>
      <w:szCs w:val="18"/>
    </w:rPr>
  </w:style>
  <w:style w:type="paragraph" w:customStyle="1" w:styleId="20">
    <w:name w:val="样式 标题 2 + 宋体 四号 居中"/>
    <w:basedOn w:val="2"/>
    <w:link w:val="2Char0"/>
    <w:rsid w:val="00423007"/>
    <w:pPr>
      <w:spacing w:line="413" w:lineRule="auto"/>
      <w:jc w:val="center"/>
    </w:pPr>
    <w:rPr>
      <w:rFonts w:ascii="宋体" w:eastAsia="宋体" w:hAnsi="宋体" w:cs="Times New Roman"/>
      <w:kern w:val="0"/>
      <w:sz w:val="28"/>
      <w:szCs w:val="20"/>
    </w:rPr>
  </w:style>
  <w:style w:type="paragraph" w:customStyle="1" w:styleId="1">
    <w:name w:val="列出段落1"/>
    <w:basedOn w:val="a"/>
    <w:uiPriority w:val="34"/>
    <w:qFormat/>
    <w:rsid w:val="00423007"/>
    <w:pPr>
      <w:ind w:firstLineChars="200" w:firstLine="420"/>
    </w:pPr>
  </w:style>
  <w:style w:type="paragraph" w:customStyle="1" w:styleId="Default">
    <w:name w:val="Default"/>
    <w:rsid w:val="00423007"/>
    <w:pPr>
      <w:widowControl w:val="0"/>
      <w:autoSpaceDE w:val="0"/>
      <w:autoSpaceDN w:val="0"/>
      <w:adjustRightInd w:val="0"/>
    </w:pPr>
    <w:rPr>
      <w:rFonts w:ascii="Arial Black" w:eastAsia="宋体" w:hAnsi="Arial Black" w:cs="Arial Black"/>
      <w:color w:val="000000"/>
      <w:kern w:val="0"/>
      <w:sz w:val="24"/>
      <w:szCs w:val="24"/>
    </w:rPr>
  </w:style>
  <w:style w:type="character" w:customStyle="1" w:styleId="2Char0">
    <w:name w:val="样式 标题 2 + 宋体 四号 居中 Char"/>
    <w:link w:val="20"/>
    <w:rsid w:val="00423007"/>
    <w:rPr>
      <w:rFonts w:ascii="宋体" w:eastAsia="宋体" w:hAnsi="宋体" w:cs="Times New Roman"/>
      <w:b/>
      <w:bCs/>
      <w:kern w:val="0"/>
      <w:sz w:val="28"/>
      <w:szCs w:val="20"/>
    </w:rPr>
  </w:style>
  <w:style w:type="character" w:customStyle="1" w:styleId="2Char">
    <w:name w:val="标题 2 Char"/>
    <w:basedOn w:val="a0"/>
    <w:link w:val="2"/>
    <w:uiPriority w:val="9"/>
    <w:semiHidden/>
    <w:rsid w:val="00423007"/>
    <w:rPr>
      <w:rFonts w:asciiTheme="majorHAnsi" w:eastAsiaTheme="majorEastAsia" w:hAnsiTheme="majorHAnsi" w:cstheme="majorBidi"/>
      <w:b/>
      <w:bCs/>
      <w:sz w:val="32"/>
      <w:szCs w:val="32"/>
    </w:rPr>
  </w:style>
  <w:style w:type="character" w:styleId="a5">
    <w:name w:val="Hyperlink"/>
    <w:semiHidden/>
    <w:unhideWhenUsed/>
    <w:rsid w:val="00DF6682"/>
    <w:rPr>
      <w:strike w:val="0"/>
      <w:dstrike w:val="0"/>
      <w:color w:val="000000"/>
      <w:sz w:val="18"/>
      <w:u w:val="none"/>
      <w:effect w:val="none"/>
    </w:rPr>
  </w:style>
  <w:style w:type="paragraph" w:customStyle="1" w:styleId="10">
    <w:name w:val="无间隔1"/>
    <w:uiPriority w:val="1"/>
    <w:qFormat/>
    <w:rsid w:val="00DF6682"/>
    <w:pPr>
      <w:jc w:val="both"/>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4571532.html" TargetMode="External"/><Relationship Id="rId3" Type="http://schemas.openxmlformats.org/officeDocument/2006/relationships/settings" Target="settings.xml"/><Relationship Id="rId7" Type="http://schemas.openxmlformats.org/officeDocument/2006/relationships/hyperlink" Target="http://www.tu-chemnit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u-freiberg.de/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1019</Words>
  <Characters>5812</Characters>
  <Application>Microsoft Office Word</Application>
  <DocSecurity>0</DocSecurity>
  <Lines>48</Lines>
  <Paragraphs>13</Paragraphs>
  <ScaleCrop>false</ScaleCrop>
  <Company>Microsoft</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Sentosa</dc:creator>
  <cp:lastModifiedBy>sanxing</cp:lastModifiedBy>
  <cp:revision>2</cp:revision>
  <dcterms:created xsi:type="dcterms:W3CDTF">2018-03-12T08:15:00Z</dcterms:created>
  <dcterms:modified xsi:type="dcterms:W3CDTF">2018-03-12T08:15:00Z</dcterms:modified>
</cp:coreProperties>
</file>